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90" w:rsidRPr="00CA3290" w:rsidRDefault="00CA3290" w:rsidP="00CA3290">
      <w:pPr>
        <w:spacing w:line="276" w:lineRule="auto"/>
        <w:rPr>
          <w:rFonts w:ascii="Calibri" w:eastAsia="Calibri" w:hAnsi="Calibri"/>
          <w:b/>
          <w:sz w:val="36"/>
          <w:szCs w:val="22"/>
          <w:lang w:eastAsia="en-US"/>
        </w:rPr>
      </w:pPr>
      <w:r w:rsidRPr="00CA3290">
        <w:rPr>
          <w:rFonts w:ascii="Calibri" w:eastAsia="Calibri" w:hAnsi="Calibri"/>
          <w:b/>
          <w:sz w:val="36"/>
          <w:szCs w:val="22"/>
          <w:lang w:eastAsia="en-US"/>
        </w:rPr>
        <w:t>Weniger Lärm</w:t>
      </w:r>
      <w:r w:rsidR="00055A7C">
        <w:rPr>
          <w:rFonts w:ascii="Calibri" w:eastAsia="Calibri" w:hAnsi="Calibri"/>
          <w:b/>
          <w:sz w:val="36"/>
          <w:szCs w:val="22"/>
          <w:lang w:eastAsia="en-US"/>
        </w:rPr>
        <w:t xml:space="preserve">, </w:t>
      </w:r>
      <w:r w:rsidRPr="00CA3290">
        <w:rPr>
          <w:rFonts w:ascii="Calibri" w:eastAsia="Calibri" w:hAnsi="Calibri"/>
          <w:b/>
          <w:sz w:val="36"/>
          <w:szCs w:val="22"/>
          <w:lang w:eastAsia="en-US"/>
        </w:rPr>
        <w:t>gesünder Wohnen</w:t>
      </w:r>
      <w:r w:rsidR="00055A7C">
        <w:rPr>
          <w:rFonts w:ascii="Calibri" w:eastAsia="Calibri" w:hAnsi="Calibri"/>
          <w:b/>
          <w:sz w:val="36"/>
          <w:szCs w:val="22"/>
          <w:lang w:eastAsia="en-US"/>
        </w:rPr>
        <w:t>!</w:t>
      </w:r>
    </w:p>
    <w:p w:rsidR="00CA3290" w:rsidRDefault="00837127" w:rsidP="00CA3290">
      <w:pPr>
        <w:spacing w:line="276" w:lineRule="auto"/>
        <w:rPr>
          <w:rFonts w:ascii="Calibri" w:eastAsia="Calibri" w:hAnsi="Calibri"/>
          <w:b/>
          <w:sz w:val="24"/>
          <w:szCs w:val="22"/>
          <w:lang w:eastAsia="en-US"/>
        </w:rPr>
      </w:pPr>
      <w:r>
        <w:rPr>
          <w:rFonts w:ascii="Calibri" w:eastAsia="Calibri" w:hAnsi="Calibri"/>
          <w:b/>
          <w:sz w:val="24"/>
          <w:szCs w:val="22"/>
          <w:lang w:eastAsia="en-US"/>
        </w:rPr>
        <w:t xml:space="preserve"> </w:t>
      </w:r>
    </w:p>
    <w:p w:rsidR="00837127" w:rsidRDefault="00837127" w:rsidP="00CA3290">
      <w:pPr>
        <w:spacing w:line="276" w:lineRule="auto"/>
        <w:rPr>
          <w:rFonts w:ascii="Calibri" w:eastAsia="Calibri" w:hAnsi="Calibri"/>
          <w:b/>
          <w:sz w:val="24"/>
          <w:szCs w:val="22"/>
          <w:lang w:eastAsia="en-US"/>
        </w:rPr>
      </w:pPr>
    </w:p>
    <w:p w:rsidR="00234E72" w:rsidRPr="00234E72" w:rsidRDefault="00234E72" w:rsidP="006B346A">
      <w:pPr>
        <w:spacing w:line="276" w:lineRule="auto"/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CA3290">
        <w:rPr>
          <w:rFonts w:ascii="Calibri" w:eastAsia="Calibri" w:hAnsi="Calibri"/>
          <w:b/>
          <w:sz w:val="24"/>
          <w:szCs w:val="22"/>
          <w:lang w:eastAsia="en-US"/>
        </w:rPr>
        <w:t xml:space="preserve">Guter Schallschutz erhöht die Lebensqualität und beugt stressbedingten Erkrankungen vor. </w:t>
      </w:r>
      <w:r>
        <w:rPr>
          <w:rFonts w:ascii="Calibri" w:eastAsia="Calibri" w:hAnsi="Calibri"/>
          <w:b/>
          <w:sz w:val="24"/>
          <w:szCs w:val="22"/>
          <w:lang w:eastAsia="en-US"/>
        </w:rPr>
        <w:t>Aber wie genau hängt beides zusammen? Der Türenhersteller PRÜM hat sich dem Thema Schallschutz gewidmet</w:t>
      </w:r>
      <w:r w:rsidR="00055A7C">
        <w:rPr>
          <w:rFonts w:ascii="Calibri" w:eastAsia="Calibri" w:hAnsi="Calibri"/>
          <w:b/>
          <w:sz w:val="24"/>
          <w:szCs w:val="22"/>
          <w:lang w:eastAsia="en-US"/>
        </w:rPr>
        <w:t xml:space="preserve"> und </w:t>
      </w:r>
      <w:r w:rsidR="00E7731D">
        <w:rPr>
          <w:rFonts w:ascii="Calibri" w:eastAsia="Calibri" w:hAnsi="Calibri"/>
          <w:b/>
          <w:sz w:val="24"/>
          <w:szCs w:val="22"/>
          <w:lang w:eastAsia="en-US"/>
        </w:rPr>
        <w:t xml:space="preserve">sein bestehendes Schallschutzprogramm um </w:t>
      </w:r>
      <w:r w:rsidR="000C65CB">
        <w:rPr>
          <w:rFonts w:ascii="Calibri" w:eastAsia="Calibri" w:hAnsi="Calibri"/>
          <w:b/>
          <w:sz w:val="24"/>
          <w:szCs w:val="22"/>
          <w:lang w:eastAsia="en-US"/>
        </w:rPr>
        <w:t>viele</w:t>
      </w:r>
      <w:r w:rsidR="00055A7C">
        <w:rPr>
          <w:rFonts w:ascii="Calibri" w:eastAsia="Calibri" w:hAnsi="Calibri"/>
          <w:b/>
          <w:sz w:val="24"/>
          <w:szCs w:val="22"/>
          <w:lang w:eastAsia="en-US"/>
        </w:rPr>
        <w:t xml:space="preserve"> </w:t>
      </w:r>
      <w:r w:rsidR="000C65CB">
        <w:rPr>
          <w:rFonts w:ascii="Calibri" w:eastAsia="Calibri" w:hAnsi="Calibri"/>
          <w:b/>
          <w:sz w:val="24"/>
          <w:szCs w:val="22"/>
          <w:lang w:eastAsia="en-US"/>
        </w:rPr>
        <w:t>Komponenten erweitert.</w:t>
      </w:r>
    </w:p>
    <w:p w:rsidR="00234E72" w:rsidRDefault="00234E72" w:rsidP="006B346A">
      <w:pPr>
        <w:spacing w:line="276" w:lineRule="auto"/>
        <w:jc w:val="both"/>
        <w:rPr>
          <w:rFonts w:ascii="Calibri" w:eastAsia="Calibri" w:hAnsi="Calibri"/>
          <w:b/>
          <w:sz w:val="24"/>
          <w:szCs w:val="22"/>
          <w:lang w:eastAsia="en-US"/>
        </w:rPr>
      </w:pPr>
    </w:p>
    <w:p w:rsidR="00234E72" w:rsidRDefault="00234E72" w:rsidP="006B346A">
      <w:pPr>
        <w:spacing w:line="276" w:lineRule="auto"/>
        <w:jc w:val="both"/>
        <w:rPr>
          <w:rFonts w:ascii="Calibri" w:eastAsia="Calibri" w:hAnsi="Calibri"/>
          <w:b/>
          <w:sz w:val="24"/>
          <w:szCs w:val="22"/>
          <w:lang w:eastAsia="en-US"/>
        </w:rPr>
      </w:pPr>
    </w:p>
    <w:p w:rsidR="00CA3290" w:rsidRPr="008560DF" w:rsidRDefault="00CA3290" w:rsidP="006B346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560DF">
        <w:rPr>
          <w:rFonts w:ascii="Calibri" w:eastAsia="Calibri" w:hAnsi="Calibri"/>
          <w:sz w:val="22"/>
          <w:szCs w:val="22"/>
          <w:lang w:eastAsia="en-US"/>
        </w:rPr>
        <w:t xml:space="preserve">Lärm ist nicht nur unangenehm, </w:t>
      </w:r>
      <w:r w:rsidR="00234E72" w:rsidRPr="008560DF">
        <w:rPr>
          <w:rFonts w:ascii="Calibri" w:eastAsia="Calibri" w:hAnsi="Calibri"/>
          <w:sz w:val="22"/>
          <w:szCs w:val="22"/>
          <w:lang w:eastAsia="en-US"/>
        </w:rPr>
        <w:t>mehr noch</w:t>
      </w:r>
      <w:r w:rsidR="00E21312">
        <w:rPr>
          <w:rFonts w:ascii="Calibri" w:eastAsia="Calibri" w:hAnsi="Calibri"/>
          <w:sz w:val="22"/>
          <w:szCs w:val="22"/>
          <w:lang w:eastAsia="en-US"/>
        </w:rPr>
        <w:t>, e</w:t>
      </w:r>
      <w:r w:rsidRPr="008560DF">
        <w:rPr>
          <w:rFonts w:ascii="Calibri" w:eastAsia="Calibri" w:hAnsi="Calibri"/>
          <w:sz w:val="22"/>
          <w:szCs w:val="22"/>
          <w:lang w:eastAsia="en-US"/>
        </w:rPr>
        <w:t>r bedeutet Stress und kann sogar krank</w:t>
      </w:r>
      <w:r w:rsidR="00712F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560DF">
        <w:rPr>
          <w:rFonts w:ascii="Calibri" w:eastAsia="Calibri" w:hAnsi="Calibri"/>
          <w:sz w:val="22"/>
          <w:szCs w:val="22"/>
          <w:lang w:eastAsia="en-US"/>
        </w:rPr>
        <w:t xml:space="preserve">machen. </w:t>
      </w:r>
      <w:r w:rsidR="00234E72" w:rsidRPr="008560DF">
        <w:rPr>
          <w:rFonts w:ascii="Calibri" w:eastAsia="Calibri" w:hAnsi="Calibri"/>
          <w:sz w:val="22"/>
          <w:szCs w:val="22"/>
          <w:lang w:eastAsia="en-US"/>
        </w:rPr>
        <w:t xml:space="preserve">Mit weitreichenden Folgen: </w:t>
      </w:r>
      <w:r w:rsidRPr="008560DF">
        <w:rPr>
          <w:rFonts w:ascii="Calibri" w:eastAsia="Calibri" w:hAnsi="Calibri"/>
          <w:sz w:val="22"/>
          <w:szCs w:val="22"/>
          <w:lang w:eastAsia="en-US"/>
        </w:rPr>
        <w:t>Die Konzentrationsfähigkeit nimmt ab, es kommt zu Ermüdungserscheinungen und geistiger Erschöpfung.</w:t>
      </w:r>
      <w:r w:rsidR="00234E72" w:rsidRPr="008560DF">
        <w:rPr>
          <w:rFonts w:ascii="Calibri" w:eastAsia="Calibri" w:hAnsi="Calibri"/>
          <w:sz w:val="22"/>
          <w:szCs w:val="22"/>
          <w:lang w:eastAsia="en-US"/>
        </w:rPr>
        <w:t xml:space="preserve"> Und genau aus diesem Grund </w:t>
      </w:r>
      <w:r w:rsidRPr="008560DF">
        <w:rPr>
          <w:rFonts w:ascii="Calibri" w:eastAsia="Calibri" w:hAnsi="Calibri"/>
          <w:sz w:val="22"/>
          <w:szCs w:val="22"/>
          <w:lang w:eastAsia="en-US"/>
        </w:rPr>
        <w:t>ist Schallschutz wichtig. Egal, wie laut es draußen ist</w:t>
      </w:r>
      <w:r w:rsidR="006C58DA" w:rsidRPr="008560DF">
        <w:rPr>
          <w:rFonts w:ascii="Calibri" w:eastAsia="Calibri" w:hAnsi="Calibri"/>
          <w:sz w:val="22"/>
          <w:szCs w:val="22"/>
          <w:lang w:eastAsia="en-US"/>
        </w:rPr>
        <w:t>:</w:t>
      </w:r>
      <w:r w:rsidRPr="008560DF">
        <w:rPr>
          <w:rFonts w:ascii="Calibri" w:eastAsia="Calibri" w:hAnsi="Calibri"/>
          <w:sz w:val="22"/>
          <w:szCs w:val="22"/>
          <w:lang w:eastAsia="en-US"/>
        </w:rPr>
        <w:t xml:space="preserve"> Schallschutz bringt die Ruhe, die der Mensch braucht</w:t>
      </w:r>
      <w:r w:rsidR="006C58DA" w:rsidRPr="008560DF">
        <w:rPr>
          <w:rFonts w:ascii="Calibri" w:eastAsia="Calibri" w:hAnsi="Calibri"/>
          <w:sz w:val="22"/>
          <w:szCs w:val="22"/>
          <w:lang w:eastAsia="en-US"/>
        </w:rPr>
        <w:t>. Z</w:t>
      </w:r>
      <w:r w:rsidRPr="008560DF">
        <w:rPr>
          <w:rFonts w:ascii="Calibri" w:eastAsia="Calibri" w:hAnsi="Calibri"/>
          <w:sz w:val="22"/>
          <w:szCs w:val="22"/>
          <w:lang w:eastAsia="en-US"/>
        </w:rPr>
        <w:t xml:space="preserve">um Wohlfühlen, </w:t>
      </w:r>
      <w:r w:rsidR="00234E72" w:rsidRPr="008560DF">
        <w:rPr>
          <w:rFonts w:ascii="Calibri" w:eastAsia="Calibri" w:hAnsi="Calibri"/>
          <w:sz w:val="22"/>
          <w:szCs w:val="22"/>
          <w:lang w:eastAsia="en-US"/>
        </w:rPr>
        <w:t>Arbeiten</w:t>
      </w:r>
      <w:r w:rsidR="006C58DA" w:rsidRPr="008560DF">
        <w:rPr>
          <w:rFonts w:ascii="Calibri" w:eastAsia="Calibri" w:hAnsi="Calibri"/>
          <w:sz w:val="22"/>
          <w:szCs w:val="22"/>
          <w:lang w:eastAsia="en-US"/>
        </w:rPr>
        <w:t xml:space="preserve"> und </w:t>
      </w:r>
      <w:r w:rsidRPr="008560DF">
        <w:rPr>
          <w:rFonts w:ascii="Calibri" w:eastAsia="Calibri" w:hAnsi="Calibri"/>
          <w:sz w:val="22"/>
          <w:szCs w:val="22"/>
          <w:lang w:eastAsia="en-US"/>
        </w:rPr>
        <w:t>Schlafen</w:t>
      </w:r>
      <w:r w:rsidR="006C58DA" w:rsidRPr="008560DF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234E72" w:rsidRPr="008560DF">
        <w:rPr>
          <w:rFonts w:ascii="Calibri" w:eastAsia="Calibri" w:hAnsi="Calibri"/>
          <w:sz w:val="22"/>
          <w:szCs w:val="22"/>
          <w:lang w:eastAsia="en-US"/>
        </w:rPr>
        <w:t>einfach zum</w:t>
      </w:r>
      <w:r w:rsidRPr="008560DF">
        <w:rPr>
          <w:rFonts w:ascii="Calibri" w:eastAsia="Calibri" w:hAnsi="Calibri"/>
          <w:sz w:val="22"/>
          <w:szCs w:val="22"/>
          <w:lang w:eastAsia="en-US"/>
        </w:rPr>
        <w:t xml:space="preserve"> Leben</w:t>
      </w:r>
      <w:r w:rsidR="00234E72" w:rsidRPr="008560DF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CA3290" w:rsidRPr="008560DF" w:rsidRDefault="00CA3290" w:rsidP="00CA32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C58DA" w:rsidRPr="008560DF" w:rsidRDefault="006C58DA" w:rsidP="00CA329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8560DF">
        <w:rPr>
          <w:rFonts w:ascii="Calibri" w:eastAsia="Calibri" w:hAnsi="Calibri"/>
          <w:b/>
          <w:sz w:val="22"/>
          <w:szCs w:val="22"/>
          <w:lang w:eastAsia="en-US"/>
        </w:rPr>
        <w:t>Geräusche minimieren, Wohlbefinden steigern</w:t>
      </w:r>
    </w:p>
    <w:p w:rsidR="000C65CB" w:rsidRPr="008560DF" w:rsidRDefault="00C77AC7" w:rsidP="006B34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</w:t>
      </w:r>
      <w:r w:rsidR="00266CD6" w:rsidRPr="008560DF">
        <w:rPr>
          <w:rFonts w:ascii="Calibri" w:eastAsia="Calibri" w:hAnsi="Calibri"/>
          <w:sz w:val="22"/>
          <w:szCs w:val="22"/>
          <w:lang w:eastAsia="en-US"/>
        </w:rPr>
        <w:t xml:space="preserve">o herkömmliche Innentüren Lärm nur bedingt verringern können, ermöglichen Schallschutztüren eine erstklassige Abschottung vor störenden Geräuschen 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 xml:space="preserve">und </w:t>
      </w:r>
      <w:r w:rsidR="00266CD6" w:rsidRPr="008560DF">
        <w:rPr>
          <w:rFonts w:ascii="Calibri" w:eastAsia="Calibri" w:hAnsi="Calibri"/>
          <w:sz w:val="22"/>
          <w:szCs w:val="22"/>
          <w:lang w:eastAsia="en-US"/>
        </w:rPr>
        <w:t xml:space="preserve">sorgen für 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 xml:space="preserve">Diskretion. </w:t>
      </w:r>
      <w:r w:rsidR="00421E72" w:rsidRPr="008560DF">
        <w:rPr>
          <w:rFonts w:ascii="Calibri" w:eastAsia="Calibri" w:hAnsi="Calibri"/>
          <w:sz w:val="22"/>
          <w:szCs w:val="22"/>
          <w:lang w:eastAsia="en-US"/>
        </w:rPr>
        <w:t xml:space="preserve">Daher bietet 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 xml:space="preserve">PRÜM </w:t>
      </w:r>
      <w:r w:rsidR="00421E72" w:rsidRPr="008560DF">
        <w:rPr>
          <w:rFonts w:ascii="Calibri" w:eastAsia="Calibri" w:hAnsi="Calibri"/>
          <w:sz w:val="22"/>
          <w:szCs w:val="22"/>
          <w:lang w:eastAsia="en-US"/>
        </w:rPr>
        <w:t xml:space="preserve">bereits 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 xml:space="preserve">seit vielen Jahren eine Vielzahl </w:t>
      </w:r>
      <w:r>
        <w:rPr>
          <w:rFonts w:ascii="Calibri" w:eastAsia="Calibri" w:hAnsi="Calibri"/>
          <w:sz w:val="22"/>
          <w:szCs w:val="22"/>
          <w:lang w:eastAsia="en-US"/>
        </w:rPr>
        <w:t>an geprüften</w:t>
      </w:r>
      <w:r w:rsidR="004954FB">
        <w:rPr>
          <w:rFonts w:ascii="Calibri" w:eastAsia="Calibri" w:hAnsi="Calibri"/>
          <w:sz w:val="22"/>
          <w:szCs w:val="22"/>
          <w:lang w:eastAsia="en-US"/>
        </w:rPr>
        <w:t xml:space="preserve"> Schallschutzelementen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>an</w:t>
      </w:r>
      <w:r w:rsidR="004954F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4954FB" w:rsidRPr="00514B45">
        <w:rPr>
          <w:rFonts w:ascii="Calibri" w:eastAsia="Calibri" w:hAnsi="Calibri"/>
          <w:sz w:val="22"/>
          <w:szCs w:val="22"/>
          <w:lang w:eastAsia="en-US"/>
        </w:rPr>
        <w:t xml:space="preserve">welche den bauordnungsrechtlichen Anforderungen </w:t>
      </w:r>
      <w:r w:rsidR="00CA3290" w:rsidRPr="00514B45">
        <w:rPr>
          <w:rFonts w:ascii="Calibri" w:eastAsia="Calibri" w:hAnsi="Calibri"/>
          <w:sz w:val="22"/>
          <w:szCs w:val="22"/>
          <w:lang w:eastAsia="en-US"/>
        </w:rPr>
        <w:t>nach</w:t>
      </w:r>
      <w:r w:rsidR="004954FB" w:rsidRPr="00514B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A3290" w:rsidRPr="00514B45">
        <w:rPr>
          <w:rFonts w:ascii="Calibri" w:eastAsia="Calibri" w:hAnsi="Calibri"/>
          <w:sz w:val="22"/>
          <w:szCs w:val="22"/>
          <w:lang w:eastAsia="en-US"/>
        </w:rPr>
        <w:t>DIN 4109</w:t>
      </w:r>
      <w:r w:rsidRPr="00514B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954FB" w:rsidRPr="00514B45">
        <w:rPr>
          <w:rFonts w:ascii="Calibri" w:eastAsia="Calibri" w:hAnsi="Calibri"/>
          <w:sz w:val="22"/>
          <w:szCs w:val="22"/>
          <w:lang w:eastAsia="en-US"/>
        </w:rPr>
        <w:t>gerecht werden</w:t>
      </w:r>
      <w:r w:rsidR="00A8074B" w:rsidRPr="008560DF">
        <w:rPr>
          <w:rFonts w:ascii="Calibri" w:eastAsia="Calibri" w:hAnsi="Calibri"/>
          <w:sz w:val="22"/>
          <w:szCs w:val="22"/>
          <w:lang w:eastAsia="en-US"/>
        </w:rPr>
        <w:t>. Diese</w:t>
      </w:r>
      <w:r w:rsidR="00E564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564F8" w:rsidRPr="00514B45">
        <w:rPr>
          <w:rFonts w:ascii="Calibri" w:eastAsia="Calibri" w:hAnsi="Calibri"/>
          <w:sz w:val="22"/>
          <w:szCs w:val="22"/>
          <w:lang w:eastAsia="en-US"/>
        </w:rPr>
        <w:t>Anforderungen</w:t>
      </w:r>
      <w:r w:rsidR="00A8074B" w:rsidRPr="00514B45">
        <w:rPr>
          <w:rFonts w:ascii="Calibri" w:eastAsia="Calibri" w:hAnsi="Calibri"/>
          <w:sz w:val="22"/>
          <w:szCs w:val="22"/>
          <w:lang w:eastAsia="en-US"/>
        </w:rPr>
        <w:t xml:space="preserve"> sind</w:t>
      </w:r>
      <w:r w:rsidR="00CA3290" w:rsidRPr="00514B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8074B" w:rsidRPr="00514B45">
        <w:rPr>
          <w:rFonts w:ascii="Calibri" w:eastAsia="Calibri" w:hAnsi="Calibri"/>
          <w:sz w:val="22"/>
          <w:szCs w:val="22"/>
          <w:lang w:eastAsia="en-US"/>
        </w:rPr>
        <w:t xml:space="preserve">beispielsweise </w:t>
      </w:r>
      <w:r w:rsidR="00CA3290" w:rsidRPr="00514B45">
        <w:rPr>
          <w:rFonts w:ascii="Calibri" w:eastAsia="Calibri" w:hAnsi="Calibri"/>
          <w:sz w:val="22"/>
          <w:szCs w:val="22"/>
          <w:lang w:eastAsia="en-US"/>
        </w:rPr>
        <w:t>für Türen</w:t>
      </w:r>
      <w:r w:rsidR="00514B45" w:rsidRPr="00514B45">
        <w:rPr>
          <w:rFonts w:ascii="Calibri" w:eastAsia="Calibri" w:hAnsi="Calibri"/>
          <w:sz w:val="22"/>
          <w:szCs w:val="22"/>
          <w:lang w:eastAsia="en-US"/>
        </w:rPr>
        <w:t xml:space="preserve"> in</w:t>
      </w:r>
      <w:r w:rsidR="00A006ED" w:rsidRPr="00514B45">
        <w:rPr>
          <w:rFonts w:ascii="Calibri" w:eastAsia="Calibri" w:hAnsi="Calibri"/>
          <w:sz w:val="22"/>
          <w:szCs w:val="22"/>
          <w:lang w:eastAsia="en-US"/>
        </w:rPr>
        <w:t xml:space="preserve"> Wohngebäuden und Nichtwohngebäuden</w:t>
      </w:r>
      <w:r w:rsidR="00D2796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8074B" w:rsidRPr="008560DF">
        <w:rPr>
          <w:rFonts w:ascii="Calibri" w:eastAsia="Calibri" w:hAnsi="Calibri"/>
          <w:sz w:val="22"/>
          <w:szCs w:val="22"/>
          <w:lang w:eastAsia="en-US"/>
        </w:rPr>
        <w:t>ganz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 xml:space="preserve"> unterschiedlich </w:t>
      </w:r>
      <w:r w:rsidR="00A8074B" w:rsidRPr="008560DF">
        <w:rPr>
          <w:rFonts w:ascii="Calibri" w:eastAsia="Calibri" w:hAnsi="Calibri"/>
          <w:sz w:val="22"/>
          <w:szCs w:val="22"/>
          <w:lang w:eastAsia="en-US"/>
        </w:rPr>
        <w:t>geregelt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>.</w:t>
      </w:r>
      <w:r w:rsidR="00514B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55A7C" w:rsidRPr="008560DF">
        <w:rPr>
          <w:rFonts w:ascii="Calibri" w:eastAsia="Calibri" w:hAnsi="Calibri"/>
          <w:sz w:val="22"/>
          <w:szCs w:val="22"/>
          <w:lang w:eastAsia="en-US"/>
        </w:rPr>
        <w:t>Je nach örtlicher</w:t>
      </w:r>
      <w:r w:rsidR="004954FB">
        <w:rPr>
          <w:rFonts w:ascii="Calibri" w:eastAsia="Calibri" w:hAnsi="Calibri"/>
          <w:sz w:val="22"/>
          <w:szCs w:val="22"/>
          <w:lang w:eastAsia="en-US"/>
        </w:rPr>
        <w:t xml:space="preserve"> Gegebenheit wird zwischen den vier</w:t>
      </w:r>
      <w:r w:rsidR="00055A7C" w:rsidRPr="008560DF">
        <w:rPr>
          <w:rFonts w:ascii="Calibri" w:eastAsia="Calibri" w:hAnsi="Calibri"/>
          <w:sz w:val="22"/>
          <w:szCs w:val="22"/>
          <w:lang w:eastAsia="en-US"/>
        </w:rPr>
        <w:t xml:space="preserve"> Schallschutzklassen SK1 bis SK4 unterschieden.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C65CB" w:rsidRPr="008560DF">
        <w:rPr>
          <w:rFonts w:ascii="Calibri" w:eastAsia="Calibri" w:hAnsi="Calibri"/>
          <w:sz w:val="22"/>
          <w:szCs w:val="22"/>
          <w:lang w:eastAsia="en-US"/>
        </w:rPr>
        <w:t>Um seinen Kunden einen vollumfängliche</w:t>
      </w:r>
      <w:r>
        <w:rPr>
          <w:rFonts w:ascii="Calibri" w:eastAsia="Calibri" w:hAnsi="Calibri"/>
          <w:sz w:val="22"/>
          <w:szCs w:val="22"/>
          <w:lang w:eastAsia="en-US"/>
        </w:rPr>
        <w:t xml:space="preserve">n Schallschutz bieten zu können, </w:t>
      </w:r>
      <w:r w:rsidR="000C65CB" w:rsidRPr="008560DF">
        <w:rPr>
          <w:rFonts w:ascii="Calibri" w:eastAsia="Calibri" w:hAnsi="Calibri"/>
          <w:sz w:val="22"/>
          <w:szCs w:val="22"/>
          <w:lang w:eastAsia="en-US"/>
        </w:rPr>
        <w:t xml:space="preserve">hat PRÜM das Sortiment erweitert: 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 xml:space="preserve">Ab sofort bietet </w:t>
      </w:r>
      <w:r w:rsidR="000C65CB" w:rsidRPr="008560DF">
        <w:rPr>
          <w:rFonts w:ascii="Calibri" w:eastAsia="Calibri" w:hAnsi="Calibri"/>
          <w:sz w:val="22"/>
          <w:szCs w:val="22"/>
          <w:lang w:eastAsia="en-US"/>
        </w:rPr>
        <w:t xml:space="preserve">der Türenspezialist 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>zu</w:t>
      </w:r>
      <w:r w:rsidR="000C65CB" w:rsidRPr="008560DF">
        <w:rPr>
          <w:rFonts w:ascii="Calibri" w:eastAsia="Calibri" w:hAnsi="Calibri"/>
          <w:sz w:val="22"/>
          <w:szCs w:val="22"/>
          <w:lang w:eastAsia="en-US"/>
        </w:rPr>
        <w:t>m b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>estehenden einflügeligen Schallschutzprogramm auch die zweiflügeligen Varianten von der Schallschutzklasse 1 (R</w:t>
      </w:r>
      <w:r w:rsidR="00CA3290" w:rsidRPr="008560DF">
        <w:rPr>
          <w:rFonts w:ascii="Calibri" w:eastAsia="Calibri" w:hAnsi="Calibri"/>
          <w:sz w:val="22"/>
          <w:szCs w:val="22"/>
          <w:vertAlign w:val="subscript"/>
          <w:lang w:eastAsia="en-US"/>
        </w:rPr>
        <w:t>W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 xml:space="preserve"> ≥ 32dB) bis Schallschutzklasse 4 (R</w:t>
      </w:r>
      <w:r w:rsidR="00CA3290" w:rsidRPr="008560DF">
        <w:rPr>
          <w:rFonts w:ascii="Calibri" w:eastAsia="Calibri" w:hAnsi="Calibri"/>
          <w:sz w:val="22"/>
          <w:szCs w:val="22"/>
          <w:vertAlign w:val="subscript"/>
          <w:lang w:eastAsia="en-US"/>
        </w:rPr>
        <w:t>W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 xml:space="preserve"> ≥ 47dB) an. Je nach Einsatzgebiet können Schallschutzelemente</w:t>
      </w:r>
      <w:r w:rsidR="000C65CB" w:rsidRPr="008560DF">
        <w:rPr>
          <w:rFonts w:ascii="Calibri" w:eastAsia="Calibri" w:hAnsi="Calibri"/>
          <w:sz w:val="22"/>
          <w:szCs w:val="22"/>
          <w:lang w:eastAsia="en-US"/>
        </w:rPr>
        <w:t xml:space="preserve"> zudem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 xml:space="preserve"> mit weiteren Funktionen und Extras ausgestattet werden. </w:t>
      </w:r>
    </w:p>
    <w:p w:rsidR="000C65CB" w:rsidRDefault="000C65CB" w:rsidP="00CA32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C65CB" w:rsidRPr="008560DF" w:rsidRDefault="008560DF" w:rsidP="00CA329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Individuelle Gestaltung, hohe Nutzerfreundlichkeit</w:t>
      </w:r>
    </w:p>
    <w:p w:rsidR="008560DF" w:rsidRDefault="00732EA7" w:rsidP="006B34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560DF">
        <w:rPr>
          <w:rFonts w:ascii="Calibri" w:eastAsia="Calibri" w:hAnsi="Calibri"/>
          <w:sz w:val="22"/>
          <w:szCs w:val="22"/>
          <w:lang w:eastAsia="en-US"/>
        </w:rPr>
        <w:t xml:space="preserve">Darüber hinaus </w:t>
      </w:r>
      <w:r w:rsidR="00757CD9">
        <w:rPr>
          <w:rFonts w:ascii="Calibri" w:eastAsia="Calibri" w:hAnsi="Calibri"/>
          <w:sz w:val="22"/>
          <w:szCs w:val="22"/>
          <w:lang w:eastAsia="en-US"/>
        </w:rPr>
        <w:t xml:space="preserve">wurde auch das 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 xml:space="preserve">Schallschutzprogramm um geschosshohe Ausführungen mit Oberblende oder Oberlicht sowie </w:t>
      </w:r>
      <w:r w:rsidRPr="008560DF">
        <w:rPr>
          <w:rFonts w:ascii="Calibri" w:eastAsia="Calibri" w:hAnsi="Calibri"/>
          <w:sz w:val="22"/>
          <w:szCs w:val="22"/>
          <w:lang w:eastAsia="en-US"/>
        </w:rPr>
        <w:t>um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 xml:space="preserve"> Windfangelemente mit oder ohne verglaste Seitenteile</w:t>
      </w:r>
      <w:r w:rsidR="00757CD9">
        <w:rPr>
          <w:rFonts w:ascii="Calibri" w:eastAsia="Calibri" w:hAnsi="Calibri"/>
          <w:sz w:val="22"/>
          <w:szCs w:val="22"/>
          <w:lang w:eastAsia="en-US"/>
        </w:rPr>
        <w:t xml:space="preserve"> erweitert</w:t>
      </w:r>
      <w:r w:rsidR="008560DF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61544E">
        <w:rPr>
          <w:rFonts w:ascii="Calibri" w:eastAsia="Calibri" w:hAnsi="Calibri"/>
          <w:sz w:val="22"/>
          <w:szCs w:val="22"/>
          <w:lang w:eastAsia="en-US"/>
        </w:rPr>
        <w:t>Neu an</w:t>
      </w:r>
      <w:r w:rsidRPr="008560DF">
        <w:rPr>
          <w:rFonts w:ascii="Calibri" w:eastAsia="Calibri" w:hAnsi="Calibri"/>
          <w:sz w:val="22"/>
          <w:szCs w:val="22"/>
          <w:lang w:eastAsia="en-US"/>
        </w:rPr>
        <w:t xml:space="preserve"> Bord</w:t>
      </w:r>
      <w:r w:rsidR="008560DF">
        <w:rPr>
          <w:rFonts w:ascii="Calibri" w:eastAsia="Calibri" w:hAnsi="Calibri"/>
          <w:sz w:val="22"/>
          <w:szCs w:val="22"/>
          <w:lang w:eastAsia="en-US"/>
        </w:rPr>
        <w:t xml:space="preserve"> ist zudem </w:t>
      </w:r>
      <w:r w:rsidRPr="008560DF">
        <w:rPr>
          <w:rFonts w:ascii="Calibri" w:eastAsia="Calibri" w:hAnsi="Calibri"/>
          <w:sz w:val="22"/>
          <w:szCs w:val="22"/>
          <w:lang w:eastAsia="en-US"/>
        </w:rPr>
        <w:t>eine</w:t>
      </w:r>
      <w:r w:rsidR="004954F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954FB" w:rsidRPr="00514B45">
        <w:rPr>
          <w:rFonts w:ascii="Calibri" w:eastAsia="Calibri" w:hAnsi="Calibri"/>
          <w:sz w:val="22"/>
          <w:szCs w:val="22"/>
          <w:lang w:eastAsia="en-US"/>
        </w:rPr>
        <w:t>überarbeitete</w:t>
      </w:r>
      <w:r w:rsidR="00285A6B">
        <w:rPr>
          <w:rFonts w:ascii="Calibri" w:eastAsia="Calibri" w:hAnsi="Calibri"/>
          <w:sz w:val="22"/>
          <w:szCs w:val="22"/>
          <w:lang w:eastAsia="en-US"/>
        </w:rPr>
        <w:t xml:space="preserve"> SD 47-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>Ausführung</w:t>
      </w:r>
      <w:r w:rsidR="00285A6B">
        <w:rPr>
          <w:rFonts w:ascii="Calibri" w:eastAsia="Calibri" w:hAnsi="Calibri"/>
          <w:sz w:val="22"/>
          <w:szCs w:val="22"/>
          <w:lang w:eastAsia="en-US"/>
        </w:rPr>
        <w:t xml:space="preserve"> (SK4)</w:t>
      </w:r>
      <w:r w:rsidRPr="008560DF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61544E">
        <w:rPr>
          <w:rFonts w:ascii="Calibri" w:eastAsia="Calibri" w:hAnsi="Calibri"/>
          <w:sz w:val="22"/>
          <w:szCs w:val="22"/>
          <w:lang w:eastAsia="en-US"/>
        </w:rPr>
        <w:t>deren</w:t>
      </w:r>
      <w:r w:rsidR="0061544E" w:rsidRPr="0061544E">
        <w:rPr>
          <w:rFonts w:ascii="Calibri" w:eastAsia="Calibri" w:hAnsi="Calibri"/>
          <w:sz w:val="22"/>
          <w:szCs w:val="22"/>
          <w:lang w:eastAsia="en-US"/>
        </w:rPr>
        <w:t xml:space="preserve"> Türblattgewicht um bis zu 14 kg/m² reduziert </w:t>
      </w:r>
      <w:r w:rsidR="0061544E">
        <w:rPr>
          <w:rFonts w:ascii="Calibri" w:eastAsia="Calibri" w:hAnsi="Calibri"/>
          <w:sz w:val="22"/>
          <w:szCs w:val="22"/>
          <w:lang w:eastAsia="en-US"/>
        </w:rPr>
        <w:t xml:space="preserve">wurde und </w:t>
      </w:r>
      <w:r w:rsidR="00400021">
        <w:rPr>
          <w:rFonts w:ascii="Calibri" w:eastAsia="Calibri" w:hAnsi="Calibri"/>
          <w:sz w:val="22"/>
          <w:szCs w:val="22"/>
          <w:lang w:eastAsia="en-US"/>
        </w:rPr>
        <w:t xml:space="preserve">die </w:t>
      </w:r>
      <w:r w:rsidR="0061544E">
        <w:rPr>
          <w:rFonts w:ascii="Calibri" w:eastAsia="Calibri" w:hAnsi="Calibri"/>
          <w:sz w:val="22"/>
          <w:szCs w:val="22"/>
          <w:lang w:eastAsia="en-US"/>
        </w:rPr>
        <w:t xml:space="preserve">somit </w:t>
      </w:r>
      <w:r w:rsidRPr="008560DF">
        <w:rPr>
          <w:rFonts w:ascii="Calibri" w:eastAsia="Calibri" w:hAnsi="Calibri"/>
          <w:sz w:val="22"/>
          <w:szCs w:val="22"/>
          <w:lang w:eastAsia="en-US"/>
        </w:rPr>
        <w:t xml:space="preserve">eine besonders hohe 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 xml:space="preserve">Montage- und Benutzerfreundlichkeit </w:t>
      </w:r>
      <w:r w:rsidR="0061544E">
        <w:rPr>
          <w:rFonts w:ascii="Calibri" w:eastAsia="Calibri" w:hAnsi="Calibri"/>
          <w:sz w:val="22"/>
          <w:szCs w:val="22"/>
          <w:lang w:eastAsia="en-US"/>
        </w:rPr>
        <w:t>aufweist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>.</w:t>
      </w:r>
      <w:r w:rsidR="008560DF" w:rsidRPr="008560D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1544E">
        <w:rPr>
          <w:rFonts w:ascii="Calibri" w:eastAsia="Calibri" w:hAnsi="Calibri"/>
          <w:sz w:val="22"/>
          <w:szCs w:val="22"/>
          <w:lang w:eastAsia="en-US"/>
        </w:rPr>
        <w:t>D</w:t>
      </w:r>
      <w:r w:rsidR="008560DF">
        <w:rPr>
          <w:rFonts w:ascii="Calibri" w:eastAsia="Calibri" w:hAnsi="Calibri"/>
          <w:sz w:val="22"/>
          <w:szCs w:val="22"/>
          <w:lang w:eastAsia="en-US"/>
        </w:rPr>
        <w:t xml:space="preserve">abei ist das 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 xml:space="preserve">gesamte Schallschutzprogramm wie 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gewohnt in stumpfer als auch </w:t>
      </w:r>
      <w:proofErr w:type="spellStart"/>
      <w:r w:rsidR="00CA3290" w:rsidRPr="008560DF">
        <w:rPr>
          <w:rFonts w:ascii="Calibri" w:eastAsia="Calibri" w:hAnsi="Calibri"/>
          <w:sz w:val="22"/>
          <w:szCs w:val="22"/>
          <w:lang w:eastAsia="en-US"/>
        </w:rPr>
        <w:t>gefälzter</w:t>
      </w:r>
      <w:proofErr w:type="spellEnd"/>
      <w:r w:rsidR="00CA3290" w:rsidRPr="008560DF">
        <w:rPr>
          <w:rFonts w:ascii="Calibri" w:eastAsia="Calibri" w:hAnsi="Calibri"/>
          <w:sz w:val="22"/>
          <w:szCs w:val="22"/>
          <w:lang w:eastAsia="en-US"/>
        </w:rPr>
        <w:t xml:space="preserve"> Türblatt-Kantenausführung möglich. </w:t>
      </w:r>
      <w:r w:rsidR="008560DF">
        <w:rPr>
          <w:rFonts w:ascii="Calibri" w:eastAsia="Calibri" w:hAnsi="Calibri"/>
          <w:sz w:val="22"/>
          <w:szCs w:val="22"/>
          <w:lang w:eastAsia="en-US"/>
        </w:rPr>
        <w:t xml:space="preserve">Die Zargen können ebenfalls ganz individuell gewählt werden – von </w:t>
      </w:r>
      <w:r w:rsidR="00285A6B" w:rsidRPr="00514B45">
        <w:rPr>
          <w:rFonts w:ascii="Calibri" w:eastAsia="Calibri" w:hAnsi="Calibri"/>
          <w:sz w:val="22"/>
          <w:szCs w:val="22"/>
          <w:lang w:eastAsia="en-US"/>
        </w:rPr>
        <w:t>herkömmlichen</w:t>
      </w:r>
      <w:r w:rsidR="008560DF" w:rsidRPr="00285A6B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>Holzumfassungszargen</w:t>
      </w:r>
      <w:r w:rsidR="008560DF">
        <w:rPr>
          <w:rFonts w:ascii="Calibri" w:eastAsia="Calibri" w:hAnsi="Calibri"/>
          <w:sz w:val="22"/>
          <w:szCs w:val="22"/>
          <w:lang w:eastAsia="en-US"/>
        </w:rPr>
        <w:t xml:space="preserve"> über solide 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>Block</w:t>
      </w:r>
      <w:r w:rsidR="008560DF">
        <w:rPr>
          <w:rFonts w:ascii="Calibri" w:eastAsia="Calibri" w:hAnsi="Calibri"/>
          <w:sz w:val="22"/>
          <w:szCs w:val="22"/>
          <w:lang w:eastAsia="en-US"/>
        </w:rPr>
        <w:t>- und Blend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>rahmen</w:t>
      </w:r>
      <w:r w:rsidR="008560DF">
        <w:rPr>
          <w:rFonts w:ascii="Calibri" w:eastAsia="Calibri" w:hAnsi="Calibri"/>
          <w:sz w:val="22"/>
          <w:szCs w:val="22"/>
          <w:lang w:eastAsia="en-US"/>
        </w:rPr>
        <w:t xml:space="preserve"> bis hin zu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 xml:space="preserve"> Stahlzargen.</w:t>
      </w:r>
      <w:r w:rsidR="006154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1544E" w:rsidRPr="0061544E">
        <w:rPr>
          <w:rFonts w:ascii="Calibri" w:eastAsia="Calibri" w:hAnsi="Calibri"/>
          <w:sz w:val="22"/>
          <w:szCs w:val="22"/>
          <w:lang w:eastAsia="en-US"/>
        </w:rPr>
        <w:t xml:space="preserve">Schallschutztüren </w:t>
      </w:r>
      <w:r w:rsidR="002E0741">
        <w:rPr>
          <w:rFonts w:ascii="Calibri" w:eastAsia="Calibri" w:hAnsi="Calibri"/>
          <w:sz w:val="22"/>
          <w:szCs w:val="22"/>
          <w:lang w:eastAsia="en-US"/>
        </w:rPr>
        <w:t xml:space="preserve">sind </w:t>
      </w:r>
      <w:r w:rsidR="0061544E" w:rsidRPr="0061544E">
        <w:rPr>
          <w:rFonts w:ascii="Calibri" w:eastAsia="Calibri" w:hAnsi="Calibri"/>
          <w:sz w:val="22"/>
          <w:szCs w:val="22"/>
          <w:lang w:eastAsia="en-US"/>
        </w:rPr>
        <w:t xml:space="preserve">als </w:t>
      </w:r>
      <w:r w:rsidR="002E0741">
        <w:rPr>
          <w:rFonts w:ascii="Calibri" w:eastAsia="Calibri" w:hAnsi="Calibri"/>
          <w:sz w:val="22"/>
          <w:szCs w:val="22"/>
          <w:lang w:eastAsia="en-US"/>
        </w:rPr>
        <w:t xml:space="preserve">Innentür oder </w:t>
      </w:r>
      <w:r w:rsidR="0061544E" w:rsidRPr="0061544E">
        <w:rPr>
          <w:rFonts w:ascii="Calibri" w:eastAsia="Calibri" w:hAnsi="Calibri"/>
          <w:sz w:val="22"/>
          <w:szCs w:val="22"/>
          <w:lang w:eastAsia="en-US"/>
        </w:rPr>
        <w:t xml:space="preserve">Wohnungseingangstür </w:t>
      </w:r>
      <w:r w:rsidR="00A96EE1">
        <w:rPr>
          <w:rFonts w:ascii="Calibri" w:eastAsia="Calibri" w:hAnsi="Calibri"/>
          <w:sz w:val="22"/>
          <w:szCs w:val="22"/>
          <w:lang w:eastAsia="en-US"/>
        </w:rPr>
        <w:t xml:space="preserve">als verglaste Variante oder als geschlossenes Türblatt </w:t>
      </w:r>
      <w:r w:rsidR="0061544E" w:rsidRPr="0061544E">
        <w:rPr>
          <w:rFonts w:ascii="Calibri" w:eastAsia="Calibri" w:hAnsi="Calibri"/>
          <w:sz w:val="22"/>
          <w:szCs w:val="22"/>
          <w:lang w:eastAsia="en-US"/>
        </w:rPr>
        <w:t xml:space="preserve">im perfekten Designverbund </w:t>
      </w:r>
      <w:r w:rsidR="002E0741">
        <w:rPr>
          <w:rFonts w:ascii="Calibri" w:eastAsia="Calibri" w:hAnsi="Calibri"/>
          <w:sz w:val="22"/>
          <w:szCs w:val="22"/>
          <w:lang w:eastAsia="en-US"/>
        </w:rPr>
        <w:t>wählbar</w:t>
      </w:r>
      <w:r w:rsidR="0061544E" w:rsidRPr="0061544E">
        <w:rPr>
          <w:rFonts w:ascii="Calibri" w:eastAsia="Calibri" w:hAnsi="Calibri"/>
          <w:sz w:val="22"/>
          <w:szCs w:val="22"/>
          <w:lang w:eastAsia="en-US"/>
        </w:rPr>
        <w:t>.</w:t>
      </w:r>
      <w:r w:rsidR="002E074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85A6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E0741" w:rsidRDefault="002E0741" w:rsidP="00CA32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71AC" w:rsidRPr="00837127" w:rsidRDefault="00FC3EDD" w:rsidP="00CA329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Gesamtheitlicher </w:t>
      </w:r>
      <w:r w:rsidR="003B71AC" w:rsidRPr="00837127">
        <w:rPr>
          <w:rFonts w:ascii="Calibri" w:eastAsia="Calibri" w:hAnsi="Calibri"/>
          <w:b/>
          <w:sz w:val="22"/>
          <w:szCs w:val="22"/>
          <w:lang w:eastAsia="en-US"/>
        </w:rPr>
        <w:t xml:space="preserve">Schallschutz </w:t>
      </w:r>
    </w:p>
    <w:p w:rsidR="00A4365E" w:rsidRDefault="00837127" w:rsidP="006B34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Wodurch zeichnen sich die 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>PRÜM Schallschutzelement</w:t>
      </w:r>
      <w:r>
        <w:rPr>
          <w:rFonts w:ascii="Calibri" w:eastAsia="Calibri" w:hAnsi="Calibri"/>
          <w:sz w:val="22"/>
          <w:szCs w:val="22"/>
          <w:lang w:eastAsia="en-US"/>
        </w:rPr>
        <w:t xml:space="preserve">e im Besonderen aus und </w:t>
      </w:r>
      <w:r w:rsidR="00055A7C">
        <w:rPr>
          <w:rFonts w:ascii="Calibri" w:eastAsia="Calibri" w:hAnsi="Calibri"/>
          <w:sz w:val="22"/>
          <w:szCs w:val="22"/>
          <w:lang w:eastAsia="en-US"/>
        </w:rPr>
        <w:t xml:space="preserve">wie </w:t>
      </w:r>
      <w:r>
        <w:rPr>
          <w:rFonts w:ascii="Calibri" w:eastAsia="Calibri" w:hAnsi="Calibri"/>
          <w:sz w:val="22"/>
          <w:szCs w:val="22"/>
          <w:lang w:eastAsia="en-US"/>
        </w:rPr>
        <w:t xml:space="preserve">erhalten </w:t>
      </w:r>
      <w:r w:rsidR="002E0741">
        <w:rPr>
          <w:rFonts w:ascii="Calibri" w:eastAsia="Calibri" w:hAnsi="Calibri"/>
          <w:sz w:val="22"/>
          <w:szCs w:val="22"/>
          <w:lang w:eastAsia="en-US"/>
        </w:rPr>
        <w:t>sie i</w:t>
      </w:r>
      <w:r>
        <w:rPr>
          <w:rFonts w:ascii="Calibri" w:eastAsia="Calibri" w:hAnsi="Calibri"/>
          <w:sz w:val="22"/>
          <w:szCs w:val="22"/>
          <w:lang w:eastAsia="en-US"/>
        </w:rPr>
        <w:t xml:space="preserve">hre erstklassige Absorptionsfähigkeit? </w:t>
      </w:r>
      <w:r w:rsidRPr="008560DF">
        <w:rPr>
          <w:rFonts w:ascii="Calibri" w:eastAsia="Calibri" w:hAnsi="Calibri"/>
          <w:sz w:val="22"/>
          <w:szCs w:val="22"/>
          <w:lang w:eastAsia="en-US"/>
        </w:rPr>
        <w:t xml:space="preserve">Da die Schallschutztüren immer als gesamtes Element geprüft werden, spielen alle Komponenten </w:t>
      </w:r>
      <w:r>
        <w:rPr>
          <w:rFonts w:ascii="Calibri" w:eastAsia="Calibri" w:hAnsi="Calibri"/>
          <w:sz w:val="22"/>
          <w:szCs w:val="22"/>
          <w:lang w:eastAsia="en-US"/>
        </w:rPr>
        <w:t xml:space="preserve">von </w:t>
      </w:r>
      <w:r w:rsidRPr="008560DF">
        <w:rPr>
          <w:rFonts w:ascii="Calibri" w:eastAsia="Calibri" w:hAnsi="Calibri"/>
          <w:sz w:val="22"/>
          <w:szCs w:val="22"/>
          <w:lang w:eastAsia="en-US"/>
        </w:rPr>
        <w:t>Türblattaufbau</w:t>
      </w:r>
      <w:r>
        <w:rPr>
          <w:rFonts w:ascii="Calibri" w:eastAsia="Calibri" w:hAnsi="Calibri"/>
          <w:sz w:val="22"/>
          <w:szCs w:val="22"/>
          <w:lang w:eastAsia="en-US"/>
        </w:rPr>
        <w:t xml:space="preserve"> über </w:t>
      </w:r>
      <w:r w:rsidRPr="008560DF">
        <w:rPr>
          <w:rFonts w:ascii="Calibri" w:eastAsia="Calibri" w:hAnsi="Calibri"/>
          <w:sz w:val="22"/>
          <w:szCs w:val="22"/>
          <w:lang w:eastAsia="en-US"/>
        </w:rPr>
        <w:t>Zarge</w:t>
      </w:r>
      <w:r>
        <w:rPr>
          <w:rFonts w:ascii="Calibri" w:eastAsia="Calibri" w:hAnsi="Calibri"/>
          <w:sz w:val="22"/>
          <w:szCs w:val="22"/>
          <w:lang w:eastAsia="en-US"/>
        </w:rPr>
        <w:t xml:space="preserve"> bis hin zu</w:t>
      </w:r>
      <w:r w:rsidRPr="008560DF">
        <w:rPr>
          <w:rFonts w:ascii="Calibri" w:eastAsia="Calibri" w:hAnsi="Calibri"/>
          <w:sz w:val="22"/>
          <w:szCs w:val="22"/>
          <w:lang w:eastAsia="en-US"/>
        </w:rPr>
        <w:t xml:space="preserve"> Dichtungen und Beschläge</w:t>
      </w:r>
      <w:r>
        <w:rPr>
          <w:rFonts w:ascii="Calibri" w:eastAsia="Calibri" w:hAnsi="Calibri"/>
          <w:sz w:val="22"/>
          <w:szCs w:val="22"/>
          <w:lang w:eastAsia="en-US"/>
        </w:rPr>
        <w:t>n</w:t>
      </w:r>
      <w:r w:rsidRPr="008560DF">
        <w:rPr>
          <w:rFonts w:ascii="Calibri" w:eastAsia="Calibri" w:hAnsi="Calibri"/>
          <w:sz w:val="22"/>
          <w:szCs w:val="22"/>
          <w:lang w:eastAsia="en-US"/>
        </w:rPr>
        <w:t xml:space="preserve"> eine tragende Rolle</w:t>
      </w:r>
      <w:r w:rsidR="006F36D1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564F8">
        <w:rPr>
          <w:rFonts w:ascii="Calibri" w:eastAsia="Calibri" w:hAnsi="Calibri"/>
          <w:sz w:val="22"/>
          <w:szCs w:val="22"/>
          <w:lang w:eastAsia="en-US"/>
        </w:rPr>
        <w:t xml:space="preserve">Ein </w:t>
      </w:r>
      <w:r w:rsidR="00E564F8" w:rsidRPr="00514B45">
        <w:rPr>
          <w:rFonts w:ascii="Calibri" w:eastAsia="Calibri" w:hAnsi="Calibri"/>
          <w:sz w:val="22"/>
          <w:szCs w:val="22"/>
          <w:lang w:eastAsia="en-US"/>
        </w:rPr>
        <w:t>Schal</w:t>
      </w:r>
      <w:r w:rsidR="00514B45">
        <w:rPr>
          <w:rFonts w:ascii="Calibri" w:eastAsia="Calibri" w:hAnsi="Calibri"/>
          <w:sz w:val="22"/>
          <w:szCs w:val="22"/>
          <w:lang w:eastAsia="en-US"/>
        </w:rPr>
        <w:t>l</w:t>
      </w:r>
      <w:r w:rsidR="00E564F8" w:rsidRPr="00514B45">
        <w:rPr>
          <w:rFonts w:ascii="Calibri" w:eastAsia="Calibri" w:hAnsi="Calibri"/>
          <w:sz w:val="22"/>
          <w:szCs w:val="22"/>
          <w:lang w:eastAsia="en-US"/>
        </w:rPr>
        <w:t>schutze</w:t>
      </w:r>
      <w:r w:rsidRPr="00514B45">
        <w:rPr>
          <w:rFonts w:ascii="Calibri" w:eastAsia="Calibri" w:hAnsi="Calibri"/>
          <w:sz w:val="22"/>
          <w:szCs w:val="22"/>
          <w:lang w:eastAsia="en-US"/>
        </w:rPr>
        <w:t>lement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 xml:space="preserve"> ist so konstruiert, dass die </w:t>
      </w:r>
      <w:r w:rsidR="00E564F8" w:rsidRPr="00514B45">
        <w:rPr>
          <w:rFonts w:ascii="Calibri" w:eastAsia="Calibri" w:hAnsi="Calibri"/>
          <w:sz w:val="22"/>
          <w:szCs w:val="22"/>
          <w:lang w:eastAsia="en-US"/>
        </w:rPr>
        <w:t xml:space="preserve">meist 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 xml:space="preserve">mehrschichtige Türblatt-Innenlage den Schalldruckpegel weitestgehend absorbiert und die stabile </w:t>
      </w:r>
      <w:r w:rsidR="006F36D1">
        <w:rPr>
          <w:rFonts w:ascii="Calibri" w:eastAsia="Calibri" w:hAnsi="Calibri"/>
          <w:sz w:val="22"/>
          <w:szCs w:val="22"/>
          <w:lang w:eastAsia="en-US"/>
        </w:rPr>
        <w:t>R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>ahmenkonstruktion</w:t>
      </w:r>
      <w:r>
        <w:rPr>
          <w:rFonts w:ascii="Calibri" w:eastAsia="Calibri" w:hAnsi="Calibri"/>
          <w:sz w:val="22"/>
          <w:szCs w:val="22"/>
          <w:lang w:eastAsia="en-US"/>
        </w:rPr>
        <w:t xml:space="preserve"> zugleich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 xml:space="preserve"> für ein hohes Stehvermögen der Tür sorgt. Ferner wird der Schallfluss über die Fugenanteile</w:t>
      </w:r>
      <w:r w:rsidR="008A322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>durch den Einsatz spezieller Dichtungen, wie</w:t>
      </w:r>
      <w:r w:rsidR="008630B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630BA" w:rsidRPr="00514B45">
        <w:rPr>
          <w:rFonts w:ascii="Calibri" w:eastAsia="Calibri" w:hAnsi="Calibri"/>
          <w:sz w:val="22"/>
          <w:szCs w:val="22"/>
          <w:lang w:eastAsia="en-US"/>
        </w:rPr>
        <w:t>z</w:t>
      </w:r>
      <w:r w:rsidR="00514B45">
        <w:rPr>
          <w:rFonts w:ascii="Calibri" w:eastAsia="Calibri" w:hAnsi="Calibri"/>
          <w:sz w:val="22"/>
          <w:szCs w:val="22"/>
          <w:lang w:eastAsia="en-US"/>
        </w:rPr>
        <w:t>um Beispiel</w:t>
      </w:r>
      <w:r w:rsidR="0040002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>der automatisch absenkbaren Bodendichtung, minimiert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514B45">
        <w:rPr>
          <w:rFonts w:ascii="Calibri" w:eastAsia="Calibri" w:hAnsi="Calibri"/>
          <w:sz w:val="22"/>
          <w:szCs w:val="22"/>
          <w:lang w:eastAsia="en-US"/>
        </w:rPr>
        <w:t xml:space="preserve">Dadurch </w:t>
      </w:r>
      <w:r>
        <w:rPr>
          <w:rFonts w:ascii="Calibri" w:eastAsia="Calibri" w:hAnsi="Calibri"/>
          <w:sz w:val="22"/>
          <w:szCs w:val="22"/>
          <w:lang w:eastAsia="en-US"/>
        </w:rPr>
        <w:t xml:space="preserve">wird </w:t>
      </w:r>
      <w:r w:rsidR="00CA3290" w:rsidRPr="008560DF">
        <w:rPr>
          <w:rFonts w:ascii="Calibri" w:eastAsia="Calibri" w:hAnsi="Calibri"/>
          <w:sz w:val="22"/>
          <w:szCs w:val="22"/>
          <w:lang w:eastAsia="en-US"/>
        </w:rPr>
        <w:t>eine optimale Schalldämmung durch das gesamte Schallschutzelement erreicht.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A1A7C">
        <w:rPr>
          <w:rFonts w:ascii="Calibri" w:eastAsia="Calibri" w:hAnsi="Calibri"/>
          <w:sz w:val="22"/>
          <w:szCs w:val="22"/>
          <w:lang w:eastAsia="en-US"/>
        </w:rPr>
        <w:t xml:space="preserve">Ein weiteres </w:t>
      </w:r>
      <w:r w:rsidR="00E564F8" w:rsidRPr="00514B45">
        <w:rPr>
          <w:rFonts w:ascii="Calibri" w:eastAsia="Calibri" w:hAnsi="Calibri"/>
          <w:sz w:val="22"/>
          <w:szCs w:val="22"/>
          <w:lang w:eastAsia="en-US"/>
        </w:rPr>
        <w:t>maßgebliches</w:t>
      </w:r>
      <w:r w:rsidR="00514B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A1A7C">
        <w:rPr>
          <w:rFonts w:ascii="Calibri" w:eastAsia="Calibri" w:hAnsi="Calibri"/>
          <w:sz w:val="22"/>
          <w:szCs w:val="22"/>
          <w:lang w:eastAsia="en-US"/>
        </w:rPr>
        <w:t xml:space="preserve">Kriterium </w:t>
      </w:r>
      <w:r w:rsidR="007A1A7C" w:rsidRPr="007A1A7C">
        <w:rPr>
          <w:rFonts w:ascii="Calibri" w:eastAsia="Calibri" w:hAnsi="Calibri"/>
          <w:sz w:val="22"/>
          <w:szCs w:val="22"/>
          <w:lang w:eastAsia="en-US"/>
        </w:rPr>
        <w:t xml:space="preserve">ist </w:t>
      </w:r>
      <w:r w:rsidR="00E564F8" w:rsidRPr="00514B45">
        <w:rPr>
          <w:rFonts w:ascii="Calibri" w:eastAsia="Calibri" w:hAnsi="Calibri"/>
          <w:sz w:val="22"/>
          <w:szCs w:val="22"/>
          <w:lang w:eastAsia="en-US"/>
        </w:rPr>
        <w:t>selbstverständlich</w:t>
      </w:r>
      <w:r w:rsidR="007A1A7C" w:rsidRPr="00E564F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="00A4365E">
        <w:rPr>
          <w:rFonts w:ascii="Calibri" w:eastAsia="Calibri" w:hAnsi="Calibri"/>
          <w:sz w:val="22"/>
          <w:szCs w:val="22"/>
          <w:lang w:eastAsia="en-US"/>
        </w:rPr>
        <w:t xml:space="preserve">ein </w:t>
      </w:r>
      <w:r w:rsidR="00400021">
        <w:rPr>
          <w:rFonts w:ascii="Calibri" w:eastAsia="Calibri" w:hAnsi="Calibri"/>
          <w:sz w:val="22"/>
          <w:szCs w:val="22"/>
          <w:lang w:eastAsia="en-US"/>
        </w:rPr>
        <w:t xml:space="preserve">fachgerechter Einbau </w:t>
      </w:r>
      <w:r w:rsidR="007A1A7C" w:rsidRPr="007A1A7C">
        <w:rPr>
          <w:rFonts w:ascii="Calibri" w:eastAsia="Calibri" w:hAnsi="Calibri"/>
          <w:sz w:val="22"/>
          <w:szCs w:val="22"/>
          <w:lang w:eastAsia="en-US"/>
        </w:rPr>
        <w:t>entsprechend der Montagerichtlinie</w:t>
      </w:r>
      <w:r w:rsidR="007A1A7C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A4365E">
        <w:rPr>
          <w:rFonts w:ascii="Calibri" w:eastAsia="Calibri" w:hAnsi="Calibri"/>
          <w:sz w:val="22"/>
          <w:szCs w:val="22"/>
          <w:lang w:eastAsia="en-US"/>
        </w:rPr>
        <w:t>So s</w:t>
      </w:r>
      <w:r w:rsidR="006B346A">
        <w:rPr>
          <w:rFonts w:ascii="Calibri" w:eastAsia="Calibri" w:hAnsi="Calibri"/>
          <w:sz w:val="22"/>
          <w:szCs w:val="22"/>
          <w:lang w:eastAsia="en-US"/>
        </w:rPr>
        <w:t>etzen</w:t>
      </w:r>
      <w:r w:rsidR="00A4365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F79C5">
        <w:rPr>
          <w:rFonts w:ascii="Calibri" w:eastAsia="Calibri" w:hAnsi="Calibri"/>
          <w:sz w:val="22"/>
          <w:szCs w:val="22"/>
          <w:lang w:eastAsia="en-US"/>
        </w:rPr>
        <w:t>PRÜM-</w:t>
      </w:r>
      <w:r w:rsidR="00A4365E">
        <w:rPr>
          <w:rFonts w:ascii="Calibri" w:eastAsia="Calibri" w:hAnsi="Calibri"/>
          <w:sz w:val="22"/>
          <w:szCs w:val="22"/>
          <w:lang w:eastAsia="en-US"/>
        </w:rPr>
        <w:t xml:space="preserve">Schallschutztüren </w:t>
      </w:r>
      <w:r w:rsidR="00DF79C5">
        <w:rPr>
          <w:rFonts w:ascii="Calibri" w:eastAsia="Calibri" w:hAnsi="Calibri"/>
          <w:sz w:val="22"/>
          <w:szCs w:val="22"/>
          <w:lang w:eastAsia="en-US"/>
        </w:rPr>
        <w:t>a</w:t>
      </w:r>
      <w:r w:rsidR="00A4365E">
        <w:rPr>
          <w:rFonts w:ascii="Calibri" w:eastAsia="Calibri" w:hAnsi="Calibri"/>
          <w:sz w:val="22"/>
          <w:szCs w:val="22"/>
          <w:lang w:eastAsia="en-US"/>
        </w:rPr>
        <w:t>m Markt</w:t>
      </w:r>
      <w:r w:rsidR="00DF79C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4365E">
        <w:rPr>
          <w:rFonts w:ascii="Calibri" w:eastAsia="Calibri" w:hAnsi="Calibri"/>
          <w:sz w:val="22"/>
          <w:szCs w:val="22"/>
          <w:lang w:eastAsia="en-US"/>
        </w:rPr>
        <w:t xml:space="preserve">neue Impulse und </w:t>
      </w:r>
      <w:r w:rsidR="00DF79C5">
        <w:rPr>
          <w:rFonts w:ascii="Calibri" w:eastAsia="Calibri" w:hAnsi="Calibri"/>
          <w:sz w:val="22"/>
          <w:szCs w:val="22"/>
          <w:lang w:eastAsia="en-US"/>
        </w:rPr>
        <w:t xml:space="preserve">bieten gleichzeitig </w:t>
      </w:r>
      <w:r w:rsidR="00DF79C5" w:rsidRPr="00DF79C5">
        <w:rPr>
          <w:rFonts w:ascii="Calibri" w:eastAsia="Calibri" w:hAnsi="Calibri"/>
          <w:sz w:val="22"/>
          <w:szCs w:val="22"/>
          <w:lang w:eastAsia="en-US"/>
        </w:rPr>
        <w:t>Ruhe und Privatsphäre</w:t>
      </w:r>
      <w:r w:rsidR="006B346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6B346A" w:rsidRPr="006B346A">
        <w:rPr>
          <w:rFonts w:ascii="Calibri" w:eastAsia="Calibri" w:hAnsi="Calibri"/>
          <w:sz w:val="22"/>
          <w:szCs w:val="22"/>
          <w:lang w:eastAsia="en-US"/>
        </w:rPr>
        <w:t>wenn es erwünscht ist</w:t>
      </w:r>
      <w:r w:rsidR="00A4365E">
        <w:rPr>
          <w:rFonts w:ascii="Calibri" w:eastAsia="Calibri" w:hAnsi="Calibri"/>
          <w:sz w:val="22"/>
          <w:szCs w:val="22"/>
          <w:lang w:eastAsia="en-US"/>
        </w:rPr>
        <w:t>.</w:t>
      </w:r>
      <w:r w:rsidR="007A1A7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14B45" w:rsidRPr="00514B45">
        <w:rPr>
          <w:rFonts w:ascii="Calibri" w:eastAsia="Calibri" w:hAnsi="Calibri"/>
          <w:sz w:val="22"/>
          <w:szCs w:val="22"/>
          <w:lang w:eastAsia="en-US"/>
        </w:rPr>
        <w:t>Weitere Informationen zum Türenhersteller PRÜM und seinem Leistungsspektrum gibt es im Internet unter www.tuer.de.</w:t>
      </w:r>
    </w:p>
    <w:p w:rsidR="00F93AEE" w:rsidRDefault="00F93AEE" w:rsidP="006B34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93AEE" w:rsidRDefault="00F93AEE" w:rsidP="006B34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Foto</w:t>
      </w:r>
      <w:r w:rsidR="00E21312">
        <w:rPr>
          <w:rFonts w:ascii="Calibri" w:eastAsia="Calibri" w:hAnsi="Calibri"/>
          <w:sz w:val="22"/>
          <w:szCs w:val="22"/>
          <w:lang w:eastAsia="en-US"/>
        </w:rPr>
        <w:t>s</w:t>
      </w:r>
      <w:r>
        <w:rPr>
          <w:rFonts w:ascii="Calibri" w:eastAsia="Calibri" w:hAnsi="Calibri"/>
          <w:sz w:val="22"/>
          <w:szCs w:val="22"/>
          <w:lang w:eastAsia="en-US"/>
        </w:rPr>
        <w:t>: PRÜM</w:t>
      </w:r>
    </w:p>
    <w:p w:rsidR="00A4365E" w:rsidRDefault="00BB45BA" w:rsidP="00CA32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B45BA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4680585" cy="3801112"/>
            <wp:effectExtent l="0" t="0" r="5715" b="8890"/>
            <wp:docPr id="1" name="Grafik 1" descr="J:\Presse\Bilder\02Schallschutz 2015\PRÜM-Schallschu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esse\Bilder\02Schallschutz 2015\PRÜM-Schallschut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80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A7" w:rsidRDefault="000739A7" w:rsidP="00CA32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739A7">
        <w:rPr>
          <w:rFonts w:ascii="Calibri" w:eastAsia="Calibri" w:hAnsi="Calibri"/>
          <w:sz w:val="22"/>
          <w:szCs w:val="22"/>
          <w:lang w:eastAsia="en-US"/>
        </w:rPr>
        <w:t xml:space="preserve">Schallschutztüren </w:t>
      </w:r>
      <w:r>
        <w:rPr>
          <w:rFonts w:ascii="Calibri" w:eastAsia="Calibri" w:hAnsi="Calibri"/>
          <w:sz w:val="22"/>
          <w:szCs w:val="22"/>
          <w:lang w:eastAsia="en-US"/>
        </w:rPr>
        <w:t xml:space="preserve">von Prüm </w:t>
      </w:r>
      <w:r w:rsidRPr="000739A7">
        <w:rPr>
          <w:rFonts w:ascii="Calibri" w:eastAsia="Calibri" w:hAnsi="Calibri"/>
          <w:sz w:val="22"/>
          <w:szCs w:val="22"/>
          <w:lang w:eastAsia="en-US"/>
        </w:rPr>
        <w:t xml:space="preserve">sind als Innentür oder Wohnungseingangstür als verglaste Variante oder als geschlossenes Türblatt im perfekten Designverbund wählbar.  </w:t>
      </w:r>
    </w:p>
    <w:p w:rsidR="000739A7" w:rsidRDefault="000739A7" w:rsidP="00CA32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39A7" w:rsidRDefault="001A72A5" w:rsidP="00CA32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A72A5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286000" cy="2368550"/>
            <wp:effectExtent l="0" t="0" r="0" b="0"/>
            <wp:docPr id="5" name="Grafik 5" descr="J:\Presse\Bilder\02Schallschutz 2015\Detail_absenkbare Bodendich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Presse\Bilder\02Schallschutz 2015\Detail_absenkbare Bodendichtu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79" cy="237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1A72A5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265528" cy="2371725"/>
            <wp:effectExtent l="0" t="0" r="1905" b="0"/>
            <wp:docPr id="6" name="Grafik 6" descr="J:\Presse\Bilder\02Schallschutz 2015\PRÜM-Schallschutz_Detail_Schl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Presse\Bilder\02Schallschutz 2015\PRÜM-Schallschutz_Detail_Schlo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06" cy="2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93AEE" w:rsidRDefault="001A72A5" w:rsidP="00CA32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A72A5">
        <w:rPr>
          <w:rFonts w:ascii="Calibri" w:eastAsia="Calibri" w:hAnsi="Calibri"/>
          <w:sz w:val="22"/>
          <w:szCs w:val="22"/>
          <w:lang w:eastAsia="en-US"/>
        </w:rPr>
        <w:t xml:space="preserve">Schallschutztüren </w:t>
      </w:r>
      <w:r w:rsidR="00497EAA">
        <w:rPr>
          <w:rFonts w:ascii="Calibri" w:eastAsia="Calibri" w:hAnsi="Calibri"/>
          <w:sz w:val="22"/>
          <w:szCs w:val="22"/>
          <w:lang w:eastAsia="en-US"/>
        </w:rPr>
        <w:t xml:space="preserve">werden </w:t>
      </w:r>
      <w:r w:rsidRPr="001A72A5">
        <w:rPr>
          <w:rFonts w:ascii="Calibri" w:eastAsia="Calibri" w:hAnsi="Calibri"/>
          <w:sz w:val="22"/>
          <w:szCs w:val="22"/>
          <w:lang w:eastAsia="en-US"/>
        </w:rPr>
        <w:t>imm</w:t>
      </w:r>
      <w:r w:rsidR="00497EAA">
        <w:rPr>
          <w:rFonts w:ascii="Calibri" w:eastAsia="Calibri" w:hAnsi="Calibri"/>
          <w:sz w:val="22"/>
          <w:szCs w:val="22"/>
          <w:lang w:eastAsia="en-US"/>
        </w:rPr>
        <w:t>er als gesamtes Element geprüft</w:t>
      </w:r>
      <w:r w:rsidRPr="001A72A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497EAA">
        <w:rPr>
          <w:rFonts w:ascii="Calibri" w:eastAsia="Calibri" w:hAnsi="Calibri"/>
          <w:sz w:val="22"/>
          <w:szCs w:val="22"/>
          <w:lang w:eastAsia="en-US"/>
        </w:rPr>
        <w:t xml:space="preserve">dabei </w:t>
      </w:r>
      <w:r w:rsidRPr="001A72A5">
        <w:rPr>
          <w:rFonts w:ascii="Calibri" w:eastAsia="Calibri" w:hAnsi="Calibri"/>
          <w:sz w:val="22"/>
          <w:szCs w:val="22"/>
          <w:lang w:eastAsia="en-US"/>
        </w:rPr>
        <w:t>spielen alle Komponenten von Türblattaufbau über</w:t>
      </w:r>
      <w:r>
        <w:rPr>
          <w:rFonts w:ascii="Calibri" w:eastAsia="Calibri" w:hAnsi="Calibri"/>
          <w:sz w:val="22"/>
          <w:szCs w:val="22"/>
          <w:lang w:eastAsia="en-US"/>
        </w:rPr>
        <w:t xml:space="preserve"> die</w:t>
      </w:r>
      <w:r w:rsidRPr="001A72A5">
        <w:rPr>
          <w:rFonts w:ascii="Calibri" w:eastAsia="Calibri" w:hAnsi="Calibri"/>
          <w:sz w:val="22"/>
          <w:szCs w:val="22"/>
          <w:lang w:eastAsia="en-US"/>
        </w:rPr>
        <w:t xml:space="preserve"> Zarge bis hin zu</w:t>
      </w:r>
      <w:r w:rsidR="001A21A7">
        <w:rPr>
          <w:rFonts w:ascii="Calibri" w:eastAsia="Calibri" w:hAnsi="Calibri"/>
          <w:sz w:val="22"/>
          <w:szCs w:val="22"/>
          <w:lang w:eastAsia="en-US"/>
        </w:rPr>
        <w:t>r</w:t>
      </w:r>
      <w:r w:rsidR="00C96003">
        <w:rPr>
          <w:rFonts w:ascii="Calibri" w:eastAsia="Calibri" w:hAnsi="Calibri"/>
          <w:sz w:val="22"/>
          <w:szCs w:val="22"/>
          <w:lang w:eastAsia="en-US"/>
        </w:rPr>
        <w:t xml:space="preserve"> automatisch </w:t>
      </w:r>
      <w:r w:rsidR="001A21A7">
        <w:rPr>
          <w:rFonts w:ascii="Calibri" w:eastAsia="Calibri" w:hAnsi="Calibri"/>
          <w:sz w:val="22"/>
          <w:szCs w:val="22"/>
          <w:lang w:eastAsia="en-US"/>
        </w:rPr>
        <w:t xml:space="preserve">absenkbaren </w:t>
      </w:r>
      <w:r w:rsidR="00C96003">
        <w:rPr>
          <w:rFonts w:ascii="Calibri" w:eastAsia="Calibri" w:hAnsi="Calibri"/>
          <w:sz w:val="22"/>
          <w:szCs w:val="22"/>
          <w:lang w:eastAsia="en-US"/>
        </w:rPr>
        <w:t>Bodend</w:t>
      </w:r>
      <w:r w:rsidRPr="001A72A5">
        <w:rPr>
          <w:rFonts w:ascii="Calibri" w:eastAsia="Calibri" w:hAnsi="Calibri"/>
          <w:sz w:val="22"/>
          <w:szCs w:val="22"/>
          <w:lang w:eastAsia="en-US"/>
        </w:rPr>
        <w:t>ichtung</w:t>
      </w:r>
      <w:r>
        <w:rPr>
          <w:rFonts w:ascii="Calibri" w:eastAsia="Calibri" w:hAnsi="Calibri"/>
          <w:sz w:val="22"/>
          <w:szCs w:val="22"/>
          <w:lang w:eastAsia="en-US"/>
        </w:rPr>
        <w:t>, Beschläge</w:t>
      </w:r>
      <w:r w:rsidRPr="001A72A5">
        <w:rPr>
          <w:rFonts w:ascii="Calibri" w:eastAsia="Calibri" w:hAnsi="Calibri"/>
          <w:sz w:val="22"/>
          <w:szCs w:val="22"/>
          <w:lang w:eastAsia="en-US"/>
        </w:rPr>
        <w:t xml:space="preserve"> und </w:t>
      </w:r>
      <w:r w:rsidR="005D2E43">
        <w:rPr>
          <w:rFonts w:ascii="Calibri" w:eastAsia="Calibri" w:hAnsi="Calibri"/>
          <w:sz w:val="22"/>
          <w:szCs w:val="22"/>
          <w:lang w:eastAsia="en-US"/>
        </w:rPr>
        <w:t>PZ-</w:t>
      </w:r>
      <w:r>
        <w:rPr>
          <w:rFonts w:ascii="Calibri" w:eastAsia="Calibri" w:hAnsi="Calibri"/>
          <w:sz w:val="22"/>
          <w:szCs w:val="22"/>
          <w:lang w:eastAsia="en-US"/>
        </w:rPr>
        <w:t>Schl</w:t>
      </w:r>
      <w:r w:rsidR="001A21A7">
        <w:rPr>
          <w:rFonts w:ascii="Calibri" w:eastAsia="Calibri" w:hAnsi="Calibri"/>
          <w:sz w:val="22"/>
          <w:szCs w:val="22"/>
          <w:lang w:eastAsia="en-US"/>
        </w:rPr>
        <w:t>oss</w:t>
      </w:r>
      <w:r w:rsidRPr="001A72A5">
        <w:rPr>
          <w:rFonts w:ascii="Calibri" w:eastAsia="Calibri" w:hAnsi="Calibri"/>
          <w:sz w:val="22"/>
          <w:szCs w:val="22"/>
          <w:lang w:eastAsia="en-US"/>
        </w:rPr>
        <w:t xml:space="preserve"> eine tragende Rolle.</w:t>
      </w:r>
    </w:p>
    <w:p w:rsidR="00946747" w:rsidRDefault="00946747" w:rsidP="00CA32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46747" w:rsidRDefault="00946747" w:rsidP="00CA32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946747" w:rsidSect="00385436">
      <w:headerReference w:type="default" r:id="rId10"/>
      <w:pgSz w:w="11906" w:h="16838"/>
      <w:pgMar w:top="2268" w:right="3117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E3" w:rsidRDefault="005676E3" w:rsidP="009E32F1">
      <w:r>
        <w:separator/>
      </w:r>
    </w:p>
  </w:endnote>
  <w:endnote w:type="continuationSeparator" w:id="0">
    <w:p w:rsidR="005676E3" w:rsidRDefault="005676E3" w:rsidP="009E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E3" w:rsidRDefault="005676E3" w:rsidP="009E32F1">
      <w:r>
        <w:separator/>
      </w:r>
    </w:p>
  </w:footnote>
  <w:footnote w:type="continuationSeparator" w:id="0">
    <w:p w:rsidR="005676E3" w:rsidRDefault="005676E3" w:rsidP="009E3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A6" w:rsidRPr="00385436" w:rsidRDefault="00515B51" w:rsidP="00385436">
    <w:pPr>
      <w:pStyle w:val="Kopfzeile"/>
      <w:ind w:left="-1418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B63D701" wp14:editId="203C16C9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1238" cy="10692000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ÜM_Presse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3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F1"/>
    <w:rsid w:val="00023888"/>
    <w:rsid w:val="0004001E"/>
    <w:rsid w:val="00055A7C"/>
    <w:rsid w:val="0006742A"/>
    <w:rsid w:val="000739A7"/>
    <w:rsid w:val="000850CA"/>
    <w:rsid w:val="00087189"/>
    <w:rsid w:val="00090B25"/>
    <w:rsid w:val="000918B3"/>
    <w:rsid w:val="00093198"/>
    <w:rsid w:val="000C65CB"/>
    <w:rsid w:val="000D0F66"/>
    <w:rsid w:val="00104957"/>
    <w:rsid w:val="00105248"/>
    <w:rsid w:val="0011041B"/>
    <w:rsid w:val="00137932"/>
    <w:rsid w:val="00144CF1"/>
    <w:rsid w:val="001A21A7"/>
    <w:rsid w:val="001A72A5"/>
    <w:rsid w:val="001C03E0"/>
    <w:rsid w:val="001C7708"/>
    <w:rsid w:val="001E175B"/>
    <w:rsid w:val="002031CD"/>
    <w:rsid w:val="00213EC4"/>
    <w:rsid w:val="0021629E"/>
    <w:rsid w:val="002248FE"/>
    <w:rsid w:val="00231681"/>
    <w:rsid w:val="00234E72"/>
    <w:rsid w:val="00252B41"/>
    <w:rsid w:val="00266A08"/>
    <w:rsid w:val="00266CD6"/>
    <w:rsid w:val="00285A6B"/>
    <w:rsid w:val="00292F30"/>
    <w:rsid w:val="002A2B2B"/>
    <w:rsid w:val="002B1280"/>
    <w:rsid w:val="002D229E"/>
    <w:rsid w:val="002E0741"/>
    <w:rsid w:val="002E5B12"/>
    <w:rsid w:val="002E5D1A"/>
    <w:rsid w:val="002E6A77"/>
    <w:rsid w:val="003044DE"/>
    <w:rsid w:val="00304B05"/>
    <w:rsid w:val="00311E59"/>
    <w:rsid w:val="0034161D"/>
    <w:rsid w:val="003649C0"/>
    <w:rsid w:val="00371E17"/>
    <w:rsid w:val="00373921"/>
    <w:rsid w:val="00385436"/>
    <w:rsid w:val="003B71AC"/>
    <w:rsid w:val="003E11B9"/>
    <w:rsid w:val="003F5B7D"/>
    <w:rsid w:val="00400021"/>
    <w:rsid w:val="00420770"/>
    <w:rsid w:val="00421E72"/>
    <w:rsid w:val="004261EA"/>
    <w:rsid w:val="00437737"/>
    <w:rsid w:val="004921D4"/>
    <w:rsid w:val="004954FB"/>
    <w:rsid w:val="00497EAA"/>
    <w:rsid w:val="004A7B2C"/>
    <w:rsid w:val="004D3332"/>
    <w:rsid w:val="004D33A6"/>
    <w:rsid w:val="004D7BA9"/>
    <w:rsid w:val="004E25B3"/>
    <w:rsid w:val="00514B45"/>
    <w:rsid w:val="00515B51"/>
    <w:rsid w:val="00543F72"/>
    <w:rsid w:val="005676E3"/>
    <w:rsid w:val="005719B4"/>
    <w:rsid w:val="0057259C"/>
    <w:rsid w:val="00575F96"/>
    <w:rsid w:val="00577DAA"/>
    <w:rsid w:val="00584068"/>
    <w:rsid w:val="00590F29"/>
    <w:rsid w:val="005A2000"/>
    <w:rsid w:val="005D2E43"/>
    <w:rsid w:val="00601B38"/>
    <w:rsid w:val="00602CB9"/>
    <w:rsid w:val="0060589A"/>
    <w:rsid w:val="0061544E"/>
    <w:rsid w:val="006214F8"/>
    <w:rsid w:val="0062520B"/>
    <w:rsid w:val="00630A2C"/>
    <w:rsid w:val="00634090"/>
    <w:rsid w:val="00635B72"/>
    <w:rsid w:val="0066099D"/>
    <w:rsid w:val="0068429D"/>
    <w:rsid w:val="006A6050"/>
    <w:rsid w:val="006B346A"/>
    <w:rsid w:val="006C58DA"/>
    <w:rsid w:val="006D4B03"/>
    <w:rsid w:val="006E21F3"/>
    <w:rsid w:val="006F36D1"/>
    <w:rsid w:val="006F5D20"/>
    <w:rsid w:val="00712F11"/>
    <w:rsid w:val="00720347"/>
    <w:rsid w:val="007230C4"/>
    <w:rsid w:val="00732EA7"/>
    <w:rsid w:val="0074177E"/>
    <w:rsid w:val="00757CD9"/>
    <w:rsid w:val="00767A31"/>
    <w:rsid w:val="00767EC9"/>
    <w:rsid w:val="00772C15"/>
    <w:rsid w:val="00782D35"/>
    <w:rsid w:val="007A12CD"/>
    <w:rsid w:val="007A1A7C"/>
    <w:rsid w:val="007D0FE1"/>
    <w:rsid w:val="007D629B"/>
    <w:rsid w:val="007E2B99"/>
    <w:rsid w:val="007E3E16"/>
    <w:rsid w:val="00813695"/>
    <w:rsid w:val="00830699"/>
    <w:rsid w:val="008313F0"/>
    <w:rsid w:val="00837127"/>
    <w:rsid w:val="008560DF"/>
    <w:rsid w:val="008630BA"/>
    <w:rsid w:val="00875932"/>
    <w:rsid w:val="008848D5"/>
    <w:rsid w:val="008A3222"/>
    <w:rsid w:val="008B2FB3"/>
    <w:rsid w:val="008B5374"/>
    <w:rsid w:val="008D4092"/>
    <w:rsid w:val="00937287"/>
    <w:rsid w:val="00946747"/>
    <w:rsid w:val="00957AFA"/>
    <w:rsid w:val="009A3067"/>
    <w:rsid w:val="009C4C11"/>
    <w:rsid w:val="009E32F1"/>
    <w:rsid w:val="00A006ED"/>
    <w:rsid w:val="00A020B2"/>
    <w:rsid w:val="00A32AA9"/>
    <w:rsid w:val="00A4365E"/>
    <w:rsid w:val="00A50FC4"/>
    <w:rsid w:val="00A52C7A"/>
    <w:rsid w:val="00A616B5"/>
    <w:rsid w:val="00A70341"/>
    <w:rsid w:val="00A704F4"/>
    <w:rsid w:val="00A8074B"/>
    <w:rsid w:val="00A96EE1"/>
    <w:rsid w:val="00AB0F02"/>
    <w:rsid w:val="00AB28DD"/>
    <w:rsid w:val="00AD4983"/>
    <w:rsid w:val="00AF644C"/>
    <w:rsid w:val="00B07D56"/>
    <w:rsid w:val="00B101F7"/>
    <w:rsid w:val="00B32F98"/>
    <w:rsid w:val="00B33BA6"/>
    <w:rsid w:val="00B528B7"/>
    <w:rsid w:val="00B656A0"/>
    <w:rsid w:val="00B70E71"/>
    <w:rsid w:val="00B81186"/>
    <w:rsid w:val="00B95002"/>
    <w:rsid w:val="00BB45BA"/>
    <w:rsid w:val="00BD34C7"/>
    <w:rsid w:val="00BD5CE9"/>
    <w:rsid w:val="00BF11AF"/>
    <w:rsid w:val="00BF2E52"/>
    <w:rsid w:val="00BF5FF1"/>
    <w:rsid w:val="00C053E9"/>
    <w:rsid w:val="00C11B54"/>
    <w:rsid w:val="00C45E1D"/>
    <w:rsid w:val="00C513F7"/>
    <w:rsid w:val="00C53076"/>
    <w:rsid w:val="00C6787D"/>
    <w:rsid w:val="00C77AC7"/>
    <w:rsid w:val="00C95A4D"/>
    <w:rsid w:val="00C96003"/>
    <w:rsid w:val="00CA3290"/>
    <w:rsid w:val="00CA39DF"/>
    <w:rsid w:val="00CB33FE"/>
    <w:rsid w:val="00CB5D59"/>
    <w:rsid w:val="00CC096D"/>
    <w:rsid w:val="00CC505C"/>
    <w:rsid w:val="00CE5C45"/>
    <w:rsid w:val="00D14CAC"/>
    <w:rsid w:val="00D27968"/>
    <w:rsid w:val="00D610B1"/>
    <w:rsid w:val="00D64147"/>
    <w:rsid w:val="00D75778"/>
    <w:rsid w:val="00DB2FF3"/>
    <w:rsid w:val="00DB32D2"/>
    <w:rsid w:val="00DD661A"/>
    <w:rsid w:val="00DE7767"/>
    <w:rsid w:val="00DF79C5"/>
    <w:rsid w:val="00E00CDD"/>
    <w:rsid w:val="00E21312"/>
    <w:rsid w:val="00E37D88"/>
    <w:rsid w:val="00E44390"/>
    <w:rsid w:val="00E564F8"/>
    <w:rsid w:val="00E7731D"/>
    <w:rsid w:val="00E9488B"/>
    <w:rsid w:val="00EA446F"/>
    <w:rsid w:val="00EA4D98"/>
    <w:rsid w:val="00EC2D80"/>
    <w:rsid w:val="00EC5A29"/>
    <w:rsid w:val="00EF6E16"/>
    <w:rsid w:val="00EF6E23"/>
    <w:rsid w:val="00F11677"/>
    <w:rsid w:val="00F36D0C"/>
    <w:rsid w:val="00F400C2"/>
    <w:rsid w:val="00F46979"/>
    <w:rsid w:val="00F64BCE"/>
    <w:rsid w:val="00F911C0"/>
    <w:rsid w:val="00F93AEE"/>
    <w:rsid w:val="00F94438"/>
    <w:rsid w:val="00FA4E02"/>
    <w:rsid w:val="00FB0DA4"/>
    <w:rsid w:val="00FB21C0"/>
    <w:rsid w:val="00FC3EDD"/>
    <w:rsid w:val="00FC7AE9"/>
    <w:rsid w:val="00FD6AE3"/>
    <w:rsid w:val="00FD6EE5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8878414-07CB-4DA8-AC1D-C3119670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5002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E3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32F1"/>
  </w:style>
  <w:style w:type="paragraph" w:styleId="Fuzeile">
    <w:name w:val="footer"/>
    <w:basedOn w:val="Standard"/>
    <w:link w:val="FuzeileZchn"/>
    <w:uiPriority w:val="99"/>
    <w:unhideWhenUsed/>
    <w:rsid w:val="009E3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3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2F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B0DA4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FB0DA4"/>
    <w:rPr>
      <w:rFonts w:ascii="FranklinGothic" w:eastAsia="Times" w:hAnsi="FranklinGothic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FB0DA4"/>
    <w:pPr>
      <w:spacing w:line="360" w:lineRule="auto"/>
      <w:jc w:val="both"/>
    </w:pPr>
    <w:rPr>
      <w:rFonts w:ascii="FranklinGothic" w:eastAsia="Times" w:hAnsi="FranklinGothic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FB0DA4"/>
    <w:rPr>
      <w:rFonts w:ascii="FranklinGothic" w:eastAsia="Times" w:hAnsi="FranklinGothic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32F9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F2E52"/>
    <w:rPr>
      <w:b/>
      <w:bCs/>
      <w:i w:val="0"/>
      <w:iCs w:val="0"/>
    </w:rPr>
  </w:style>
  <w:style w:type="character" w:customStyle="1" w:styleId="berschrift1Zchn">
    <w:name w:val="Überschrift 1 Zchn"/>
    <w:basedOn w:val="Absatz-Standardschriftart"/>
    <w:link w:val="berschrift1"/>
    <w:rsid w:val="00B95002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7BC3-14EC-418D-9BE7-B782D178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Gillenkirch, Anne</cp:lastModifiedBy>
  <cp:revision>18</cp:revision>
  <cp:lastPrinted>2018-02-14T06:28:00Z</cp:lastPrinted>
  <dcterms:created xsi:type="dcterms:W3CDTF">2018-08-16T06:25:00Z</dcterms:created>
  <dcterms:modified xsi:type="dcterms:W3CDTF">2018-08-16T07:13:00Z</dcterms:modified>
</cp:coreProperties>
</file>