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900" w:rsidRPr="00F83851" w:rsidRDefault="006B1900" w:rsidP="00A37DA8">
      <w:pPr>
        <w:pStyle w:val="Textkrper"/>
        <w:spacing w:line="276" w:lineRule="auto"/>
        <w:rPr>
          <w:rFonts w:ascii="Helvetica 55 Roman" w:hAnsi="Helvetica 55 Roman"/>
          <w:sz w:val="26"/>
          <w:szCs w:val="24"/>
        </w:rPr>
      </w:pPr>
      <w:r w:rsidRPr="00F83851">
        <w:rPr>
          <w:rFonts w:ascii="Helvetica 55 Roman" w:hAnsi="Helvetica 55 Roman"/>
          <w:sz w:val="26"/>
          <w:szCs w:val="24"/>
        </w:rPr>
        <w:t>PRÜM</w:t>
      </w:r>
      <w:r w:rsidR="000D0853">
        <w:rPr>
          <w:rFonts w:ascii="Helvetica 55 Roman" w:hAnsi="Helvetica 55 Roman"/>
          <w:sz w:val="26"/>
          <w:szCs w:val="24"/>
        </w:rPr>
        <w:t xml:space="preserve"> präsentiert die neue </w:t>
      </w:r>
      <w:r w:rsidR="00610F25">
        <w:rPr>
          <w:rFonts w:ascii="Helvetica 55 Roman" w:hAnsi="Helvetica 55 Roman"/>
          <w:sz w:val="26"/>
          <w:szCs w:val="24"/>
        </w:rPr>
        <w:t>Royal-</w:t>
      </w:r>
      <w:r w:rsidR="000D0853">
        <w:rPr>
          <w:rFonts w:ascii="Helvetica 55 Roman" w:hAnsi="Helvetica 55 Roman"/>
          <w:sz w:val="26"/>
          <w:szCs w:val="24"/>
        </w:rPr>
        <w:t>Türenserie</w:t>
      </w:r>
    </w:p>
    <w:p w:rsidR="00A37DA8" w:rsidRPr="00E55A9C" w:rsidRDefault="00E55A9C" w:rsidP="00A37DA8">
      <w:pPr>
        <w:pStyle w:val="Textkrper"/>
        <w:spacing w:line="276" w:lineRule="auto"/>
        <w:rPr>
          <w:rFonts w:ascii="Helvetica 55 Roman" w:hAnsi="Helvetica 55 Roman"/>
          <w:b/>
          <w:sz w:val="40"/>
          <w:szCs w:val="24"/>
        </w:rPr>
      </w:pPr>
      <w:r w:rsidRPr="00E55A9C">
        <w:rPr>
          <w:rFonts w:ascii="Helvetica 55 Roman" w:hAnsi="Helvetica 55 Roman"/>
          <w:b/>
          <w:sz w:val="40"/>
          <w:szCs w:val="24"/>
        </w:rPr>
        <w:t>Weißlack-</w:t>
      </w:r>
      <w:r w:rsidR="0089430C" w:rsidRPr="00E55A9C">
        <w:rPr>
          <w:rFonts w:ascii="Helvetica 55 Roman" w:hAnsi="Helvetica 55 Roman"/>
          <w:b/>
          <w:sz w:val="40"/>
          <w:szCs w:val="24"/>
        </w:rPr>
        <w:t xml:space="preserve">Türen für jeden Geschmack </w:t>
      </w:r>
    </w:p>
    <w:p w:rsidR="00252F9D" w:rsidRPr="00A37DA8" w:rsidRDefault="00252F9D" w:rsidP="00A37DA8">
      <w:pPr>
        <w:pStyle w:val="Textkrper"/>
        <w:spacing w:line="276" w:lineRule="auto"/>
        <w:rPr>
          <w:rFonts w:ascii="Helvetica 55 Roman" w:hAnsi="Helvetica 55 Roman"/>
          <w:b/>
          <w:sz w:val="30"/>
          <w:szCs w:val="24"/>
        </w:rPr>
      </w:pPr>
    </w:p>
    <w:p w:rsidR="000B29FD" w:rsidRDefault="00674DEF" w:rsidP="00886F5C">
      <w:pPr>
        <w:pStyle w:val="Textkrper"/>
        <w:rPr>
          <w:rFonts w:ascii="Helvetica 55 Roman" w:hAnsi="Helvetica 55 Roman"/>
          <w:b/>
          <w:sz w:val="24"/>
          <w:szCs w:val="24"/>
        </w:rPr>
      </w:pPr>
      <w:r w:rsidRPr="009C4419">
        <w:rPr>
          <w:rFonts w:ascii="Helvetica 55 Roman" w:hAnsi="Helvetica 55 Roman"/>
          <w:b/>
          <w:sz w:val="24"/>
          <w:szCs w:val="24"/>
        </w:rPr>
        <w:t>D</w:t>
      </w:r>
      <w:r w:rsidR="00B555EE" w:rsidRPr="009C4419">
        <w:rPr>
          <w:rFonts w:ascii="Helvetica 55 Roman" w:hAnsi="Helvetica 55 Roman"/>
          <w:b/>
          <w:sz w:val="24"/>
          <w:szCs w:val="24"/>
        </w:rPr>
        <w:t>ie zweite Generation der</w:t>
      </w:r>
      <w:r w:rsidRPr="009C4419">
        <w:rPr>
          <w:rFonts w:ascii="Helvetica 55 Roman" w:hAnsi="Helvetica 55 Roman"/>
          <w:b/>
          <w:sz w:val="24"/>
          <w:szCs w:val="24"/>
        </w:rPr>
        <w:t xml:space="preserve"> </w:t>
      </w:r>
      <w:r w:rsidR="00B555EE" w:rsidRPr="009C4419">
        <w:rPr>
          <w:rFonts w:ascii="Helvetica 55 Roman" w:hAnsi="Helvetica 55 Roman"/>
          <w:b/>
          <w:sz w:val="24"/>
          <w:szCs w:val="24"/>
        </w:rPr>
        <w:t>R</w:t>
      </w:r>
      <w:r w:rsidR="00A72346" w:rsidRPr="009C4419">
        <w:rPr>
          <w:rFonts w:ascii="Helvetica 55 Roman" w:hAnsi="Helvetica 55 Roman"/>
          <w:b/>
          <w:sz w:val="24"/>
          <w:szCs w:val="24"/>
        </w:rPr>
        <w:t>oyal</w:t>
      </w:r>
      <w:r w:rsidR="00B555EE" w:rsidRPr="009C4419">
        <w:rPr>
          <w:rFonts w:ascii="Helvetica 55 Roman" w:hAnsi="Helvetica 55 Roman"/>
          <w:b/>
          <w:sz w:val="24"/>
          <w:szCs w:val="24"/>
        </w:rPr>
        <w:t xml:space="preserve"> </w:t>
      </w:r>
      <w:r w:rsidR="00F8519F" w:rsidRPr="009C4419">
        <w:rPr>
          <w:rFonts w:ascii="Helvetica 55 Roman" w:hAnsi="Helvetica 55 Roman"/>
          <w:b/>
          <w:sz w:val="24"/>
          <w:szCs w:val="24"/>
        </w:rPr>
        <w:t xml:space="preserve">Weißlack </w:t>
      </w:r>
      <w:r w:rsidR="00B555EE" w:rsidRPr="009C4419">
        <w:rPr>
          <w:rFonts w:ascii="Helvetica 55 Roman" w:hAnsi="Helvetica 55 Roman"/>
          <w:b/>
          <w:sz w:val="24"/>
          <w:szCs w:val="24"/>
        </w:rPr>
        <w:t>Exklusiv Kollektion</w:t>
      </w:r>
      <w:r w:rsidR="00D01F1C" w:rsidRPr="009C4419">
        <w:rPr>
          <w:rFonts w:ascii="Helvetica 55 Roman" w:hAnsi="Helvetica 55 Roman"/>
          <w:b/>
          <w:sz w:val="24"/>
          <w:szCs w:val="24"/>
        </w:rPr>
        <w:t xml:space="preserve"> </w:t>
      </w:r>
      <w:r w:rsidR="006B1900" w:rsidRPr="009C4419">
        <w:rPr>
          <w:rFonts w:ascii="Helvetica 55 Roman" w:hAnsi="Helvetica 55 Roman"/>
          <w:b/>
          <w:sz w:val="24"/>
          <w:szCs w:val="24"/>
        </w:rPr>
        <w:t>i</w:t>
      </w:r>
      <w:r w:rsidRPr="009C4419">
        <w:rPr>
          <w:rFonts w:ascii="Helvetica 55 Roman" w:hAnsi="Helvetica 55 Roman"/>
          <w:b/>
          <w:sz w:val="24"/>
          <w:szCs w:val="24"/>
        </w:rPr>
        <w:t xml:space="preserve">st </w:t>
      </w:r>
      <w:r w:rsidR="00B555EE" w:rsidRPr="009C4419">
        <w:rPr>
          <w:rFonts w:ascii="Helvetica 55 Roman" w:hAnsi="Helvetica 55 Roman"/>
          <w:b/>
          <w:sz w:val="24"/>
          <w:szCs w:val="24"/>
        </w:rPr>
        <w:t xml:space="preserve">in den Markt </w:t>
      </w:r>
      <w:r w:rsidRPr="009C4419">
        <w:rPr>
          <w:rFonts w:ascii="Helvetica 55 Roman" w:hAnsi="Helvetica 55 Roman"/>
          <w:b/>
          <w:sz w:val="24"/>
          <w:szCs w:val="24"/>
        </w:rPr>
        <w:t xml:space="preserve">gestartet </w:t>
      </w:r>
      <w:r w:rsidR="00B555EE" w:rsidRPr="009C4419">
        <w:rPr>
          <w:rFonts w:ascii="Helvetica 55 Roman" w:hAnsi="Helvetica 55 Roman"/>
          <w:b/>
          <w:sz w:val="24"/>
          <w:szCs w:val="24"/>
        </w:rPr>
        <w:t>– die R</w:t>
      </w:r>
      <w:r w:rsidR="00A72346" w:rsidRPr="009C4419">
        <w:rPr>
          <w:rFonts w:ascii="Helvetica 55 Roman" w:hAnsi="Helvetica 55 Roman"/>
          <w:b/>
          <w:sz w:val="24"/>
          <w:szCs w:val="24"/>
        </w:rPr>
        <w:t>oyal</w:t>
      </w:r>
      <w:r w:rsidR="00B555EE" w:rsidRPr="009C4419">
        <w:rPr>
          <w:rFonts w:ascii="Helvetica 55 Roman" w:hAnsi="Helvetica 55 Roman"/>
          <w:b/>
          <w:sz w:val="24"/>
          <w:szCs w:val="24"/>
        </w:rPr>
        <w:t xml:space="preserve"> 400.</w:t>
      </w:r>
      <w:r w:rsidR="00A72346" w:rsidRPr="009C4419">
        <w:rPr>
          <w:b/>
        </w:rPr>
        <w:t xml:space="preserve"> </w:t>
      </w:r>
      <w:r w:rsidR="00A72346" w:rsidRPr="009C4419">
        <w:rPr>
          <w:rFonts w:ascii="Helvetica 55 Roman" w:hAnsi="Helvetica 55 Roman"/>
          <w:b/>
          <w:sz w:val="24"/>
          <w:szCs w:val="24"/>
        </w:rPr>
        <w:t xml:space="preserve">Eine schöne Alternative </w:t>
      </w:r>
      <w:r w:rsidR="00B52D2C" w:rsidRPr="009C4419">
        <w:rPr>
          <w:rFonts w:ascii="Helvetica 55 Roman" w:hAnsi="Helvetica 55 Roman"/>
          <w:b/>
          <w:sz w:val="24"/>
          <w:szCs w:val="24"/>
        </w:rPr>
        <w:t xml:space="preserve">zu den erfolgreichen Royal 200 </w:t>
      </w:r>
      <w:r w:rsidR="00B52D2C">
        <w:rPr>
          <w:rFonts w:ascii="Helvetica 55 Roman" w:hAnsi="Helvetica 55 Roman"/>
          <w:b/>
          <w:sz w:val="24"/>
          <w:szCs w:val="24"/>
        </w:rPr>
        <w:t xml:space="preserve">Varianten </w:t>
      </w:r>
      <w:r w:rsidR="00A72346" w:rsidRPr="009C4419">
        <w:rPr>
          <w:rFonts w:ascii="Helvetica 55 Roman" w:hAnsi="Helvetica 55 Roman"/>
          <w:b/>
          <w:sz w:val="24"/>
          <w:szCs w:val="24"/>
        </w:rPr>
        <w:t xml:space="preserve">von PRÜM. Jeder </w:t>
      </w:r>
      <w:r w:rsidR="006B1900" w:rsidRPr="009C4419">
        <w:rPr>
          <w:rFonts w:ascii="Helvetica 55 Roman" w:hAnsi="Helvetica 55 Roman"/>
          <w:b/>
          <w:sz w:val="24"/>
          <w:szCs w:val="24"/>
        </w:rPr>
        <w:t xml:space="preserve">Kunde </w:t>
      </w:r>
      <w:r w:rsidR="00A72346" w:rsidRPr="009C4419">
        <w:rPr>
          <w:rFonts w:ascii="Helvetica 55 Roman" w:hAnsi="Helvetica 55 Roman"/>
          <w:b/>
          <w:sz w:val="24"/>
          <w:szCs w:val="24"/>
        </w:rPr>
        <w:t xml:space="preserve">kann nun </w:t>
      </w:r>
      <w:r w:rsidR="006B1900" w:rsidRPr="009C4419">
        <w:rPr>
          <w:rFonts w:ascii="Helvetica 55 Roman" w:hAnsi="Helvetica 55 Roman"/>
          <w:b/>
          <w:sz w:val="24"/>
          <w:szCs w:val="24"/>
        </w:rPr>
        <w:t xml:space="preserve">individuell </w:t>
      </w:r>
      <w:r w:rsidR="00A72346" w:rsidRPr="009C4419">
        <w:rPr>
          <w:rFonts w:ascii="Helvetica 55 Roman" w:hAnsi="Helvetica 55 Roman"/>
          <w:b/>
          <w:sz w:val="24"/>
          <w:szCs w:val="24"/>
        </w:rPr>
        <w:t xml:space="preserve">zwischen </w:t>
      </w:r>
      <w:r w:rsidR="006B1900" w:rsidRPr="009C4419">
        <w:rPr>
          <w:rFonts w:ascii="Helvetica 55 Roman" w:hAnsi="Helvetica 55 Roman"/>
          <w:b/>
          <w:sz w:val="24"/>
          <w:szCs w:val="24"/>
        </w:rPr>
        <w:t xml:space="preserve">zwei </w:t>
      </w:r>
      <w:r w:rsidR="00F8519F" w:rsidRPr="009C4419">
        <w:rPr>
          <w:rFonts w:ascii="Helvetica 55 Roman" w:hAnsi="Helvetica 55 Roman"/>
          <w:b/>
          <w:sz w:val="24"/>
          <w:szCs w:val="24"/>
        </w:rPr>
        <w:t>Royal-</w:t>
      </w:r>
      <w:r w:rsidR="006B1900" w:rsidRPr="009C4419">
        <w:rPr>
          <w:rFonts w:ascii="Helvetica 55 Roman" w:hAnsi="Helvetica 55 Roman"/>
          <w:b/>
          <w:sz w:val="24"/>
          <w:szCs w:val="24"/>
        </w:rPr>
        <w:t>Stilrichtungen</w:t>
      </w:r>
      <w:r w:rsidR="00A72346" w:rsidRPr="009C4419">
        <w:rPr>
          <w:rFonts w:ascii="Helvetica 55 Roman" w:hAnsi="Helvetica 55 Roman"/>
          <w:b/>
          <w:sz w:val="24"/>
          <w:szCs w:val="24"/>
        </w:rPr>
        <w:t xml:space="preserve"> wählen</w:t>
      </w:r>
      <w:r w:rsidR="0089430C" w:rsidRPr="009C4419">
        <w:rPr>
          <w:rFonts w:ascii="Helvetica 55 Roman" w:hAnsi="Helvetica 55 Roman"/>
          <w:b/>
          <w:sz w:val="24"/>
          <w:szCs w:val="24"/>
        </w:rPr>
        <w:t xml:space="preserve"> – je nach Geschmack</w:t>
      </w:r>
      <w:r w:rsidR="00D01F1C" w:rsidRPr="009C4419">
        <w:rPr>
          <w:rFonts w:ascii="Helvetica 55 Roman" w:hAnsi="Helvetica 55 Roman"/>
          <w:b/>
          <w:sz w:val="24"/>
          <w:szCs w:val="24"/>
        </w:rPr>
        <w:t>.</w:t>
      </w:r>
      <w:r w:rsidR="00A72346" w:rsidRPr="009C4419">
        <w:rPr>
          <w:rFonts w:ascii="Helvetica 55 Roman" w:hAnsi="Helvetica 55 Roman"/>
          <w:b/>
          <w:sz w:val="24"/>
          <w:szCs w:val="24"/>
        </w:rPr>
        <w:t xml:space="preserve"> </w:t>
      </w:r>
    </w:p>
    <w:p w:rsidR="009C4419" w:rsidRPr="009C4419" w:rsidRDefault="009C4419" w:rsidP="00886F5C">
      <w:pPr>
        <w:pStyle w:val="Textkrper"/>
        <w:rPr>
          <w:rFonts w:ascii="Helvetica 55 Roman" w:hAnsi="Helvetica 55 Roman"/>
          <w:b/>
          <w:sz w:val="24"/>
          <w:szCs w:val="24"/>
        </w:rPr>
      </w:pPr>
    </w:p>
    <w:p w:rsidR="00096D26" w:rsidRDefault="00E01145" w:rsidP="00886F5C">
      <w:pPr>
        <w:pStyle w:val="Textkrper"/>
        <w:rPr>
          <w:rFonts w:ascii="Helvetica 55 Roman" w:hAnsi="Helvetica 55 Roman"/>
          <w:sz w:val="24"/>
          <w:szCs w:val="24"/>
        </w:rPr>
      </w:pPr>
      <w:r w:rsidRPr="00E01145">
        <w:rPr>
          <w:rFonts w:ascii="Helvetica 55 Roman" w:hAnsi="Helvetica 55 Roman"/>
          <w:sz w:val="24"/>
          <w:szCs w:val="24"/>
        </w:rPr>
        <w:t xml:space="preserve">Charakteristisch bei der Royal 400 ist eine Postforming-Rundkante in Verbindung mit einer filigran gefrästen 3 mm V-Fuge, die 20 mm vom Rand ausgesetzt ist und rund ausläuft. Diese </w:t>
      </w:r>
      <w:r w:rsidR="00930E9F">
        <w:rPr>
          <w:rFonts w:ascii="Helvetica 55 Roman" w:hAnsi="Helvetica 55 Roman"/>
          <w:sz w:val="24"/>
          <w:szCs w:val="24"/>
        </w:rPr>
        <w:t xml:space="preserve">feinste </w:t>
      </w:r>
      <w:r w:rsidRPr="00E01145">
        <w:rPr>
          <w:rFonts w:ascii="Helvetica 55 Roman" w:hAnsi="Helvetica 55 Roman"/>
          <w:sz w:val="24"/>
          <w:szCs w:val="24"/>
        </w:rPr>
        <w:t xml:space="preserve">Linienführung wird mit Präzision herausgefräst und betont ihre Existenz auf der Oberfläche mit </w:t>
      </w:r>
      <w:r w:rsidR="00B52D2C">
        <w:rPr>
          <w:rFonts w:ascii="Helvetica 55 Roman" w:hAnsi="Helvetica 55 Roman"/>
          <w:sz w:val="24"/>
          <w:szCs w:val="24"/>
        </w:rPr>
        <w:t xml:space="preserve">tiefem </w:t>
      </w:r>
      <w:r w:rsidRPr="00E01145">
        <w:rPr>
          <w:rFonts w:ascii="Helvetica 55 Roman" w:hAnsi="Helvetica 55 Roman"/>
          <w:sz w:val="24"/>
          <w:szCs w:val="24"/>
        </w:rPr>
        <w:t>Nachdruck. Die neue Türenserie bietet in ihrer hochwertigen Weißlack Oberfläche, Herstellung und Ausstrahlung ein großartiges Design. Zudem erhält der Verbraucher die Möglichkeit zu wählen zwischen der Lackoberfläche Weißlack Exklusiv 9010 und Weißlack Exklusiv 9016.</w:t>
      </w:r>
      <w:r w:rsidR="00B52D2C">
        <w:rPr>
          <w:rFonts w:ascii="Helvetica 55 Roman" w:hAnsi="Helvetica 55 Roman"/>
          <w:sz w:val="24"/>
          <w:szCs w:val="24"/>
        </w:rPr>
        <w:t xml:space="preserve"> Dagegen zeichnen sich die Ausführungen der Royal 200 durch eine </w:t>
      </w:r>
      <w:r w:rsidR="000B29FD" w:rsidRPr="000B29FD">
        <w:rPr>
          <w:rFonts w:ascii="Helvetica 55 Roman" w:hAnsi="Helvetica 55 Roman"/>
          <w:sz w:val="24"/>
          <w:szCs w:val="24"/>
        </w:rPr>
        <w:t>leicht kantige Designfräsung</w:t>
      </w:r>
      <w:r w:rsidR="00B52D2C">
        <w:rPr>
          <w:rFonts w:ascii="Helvetica 55 Roman" w:hAnsi="Helvetica 55 Roman"/>
          <w:sz w:val="24"/>
          <w:szCs w:val="24"/>
        </w:rPr>
        <w:t xml:space="preserve"> in ausdrucksstarker 8 mm-Breite aus. </w:t>
      </w:r>
      <w:r w:rsidR="000B29FD" w:rsidRPr="000B29FD">
        <w:rPr>
          <w:rFonts w:ascii="Helvetica 55 Roman" w:hAnsi="Helvetica 55 Roman"/>
          <w:sz w:val="24"/>
          <w:szCs w:val="24"/>
        </w:rPr>
        <w:t>Die Linienführung verläuft über die gesamte Türblattbrei</w:t>
      </w:r>
      <w:r w:rsidR="00B52D2C">
        <w:rPr>
          <w:rFonts w:ascii="Helvetica 55 Roman" w:hAnsi="Helvetica 55 Roman"/>
          <w:sz w:val="24"/>
          <w:szCs w:val="24"/>
        </w:rPr>
        <w:t>te und –länge</w:t>
      </w:r>
      <w:r w:rsidR="00930E9F">
        <w:rPr>
          <w:rFonts w:ascii="Helvetica 55 Roman" w:hAnsi="Helvetica 55 Roman"/>
          <w:sz w:val="24"/>
          <w:szCs w:val="24"/>
        </w:rPr>
        <w:t>. D</w:t>
      </w:r>
      <w:r w:rsidR="00930E9F">
        <w:t xml:space="preserve">adurch </w:t>
      </w:r>
      <w:r w:rsidR="00930E9F" w:rsidRPr="00930E9F">
        <w:rPr>
          <w:rFonts w:ascii="Helvetica 55 Roman" w:hAnsi="Helvetica 55 Roman"/>
          <w:sz w:val="24"/>
          <w:szCs w:val="24"/>
        </w:rPr>
        <w:t>entsteht erst dieses individuel</w:t>
      </w:r>
      <w:r w:rsidR="00930E9F">
        <w:rPr>
          <w:rFonts w:ascii="Helvetica 55 Roman" w:hAnsi="Helvetica 55 Roman"/>
          <w:sz w:val="24"/>
          <w:szCs w:val="24"/>
        </w:rPr>
        <w:t>le und einzigartige Design,</w:t>
      </w:r>
      <w:r w:rsidR="00096D26" w:rsidRPr="00096D26">
        <w:rPr>
          <w:rFonts w:ascii="Helvetica 55 Roman" w:hAnsi="Helvetica 55 Roman"/>
          <w:sz w:val="24"/>
          <w:szCs w:val="24"/>
        </w:rPr>
        <w:t xml:space="preserve"> welches jedoch in keiner Weise </w:t>
      </w:r>
      <w:r w:rsidR="00096D26">
        <w:rPr>
          <w:rFonts w:ascii="Helvetica 55 Roman" w:hAnsi="Helvetica 55 Roman"/>
          <w:sz w:val="24"/>
          <w:szCs w:val="24"/>
        </w:rPr>
        <w:t>zu massiv</w:t>
      </w:r>
      <w:r w:rsidR="00096D26" w:rsidRPr="00096D26">
        <w:rPr>
          <w:rFonts w:ascii="Helvetica 55 Roman" w:hAnsi="Helvetica 55 Roman"/>
          <w:sz w:val="24"/>
          <w:szCs w:val="24"/>
        </w:rPr>
        <w:t xml:space="preserve"> oder gar </w:t>
      </w:r>
      <w:r w:rsidR="00096D26">
        <w:rPr>
          <w:rFonts w:ascii="Helvetica 55 Roman" w:hAnsi="Helvetica 55 Roman"/>
          <w:sz w:val="24"/>
          <w:szCs w:val="24"/>
        </w:rPr>
        <w:t>zu groß</w:t>
      </w:r>
      <w:r w:rsidR="00096D26" w:rsidRPr="00096D26">
        <w:rPr>
          <w:rFonts w:ascii="Helvetica 55 Roman" w:hAnsi="Helvetica 55 Roman"/>
          <w:sz w:val="24"/>
          <w:szCs w:val="24"/>
        </w:rPr>
        <w:t xml:space="preserve">, sondern eher extravagant wirkt. </w:t>
      </w:r>
    </w:p>
    <w:p w:rsidR="00096D26" w:rsidRDefault="00096D26" w:rsidP="00886F5C">
      <w:pPr>
        <w:pStyle w:val="Textkrper"/>
        <w:rPr>
          <w:rFonts w:ascii="Helvetica 55 Roman" w:hAnsi="Helvetica 55 Roman"/>
          <w:sz w:val="24"/>
          <w:szCs w:val="24"/>
        </w:rPr>
      </w:pPr>
    </w:p>
    <w:p w:rsidR="00254686" w:rsidRDefault="000B29FD" w:rsidP="00886F5C">
      <w:pPr>
        <w:pStyle w:val="Textkrper"/>
        <w:rPr>
          <w:rFonts w:ascii="Helvetica 55 Roman" w:hAnsi="Helvetica 55 Roman"/>
          <w:sz w:val="24"/>
          <w:szCs w:val="24"/>
        </w:rPr>
      </w:pPr>
      <w:r w:rsidRPr="000B29FD">
        <w:rPr>
          <w:rFonts w:ascii="Helvetica 55 Roman" w:hAnsi="Helvetica 55 Roman"/>
          <w:sz w:val="24"/>
          <w:szCs w:val="24"/>
        </w:rPr>
        <w:t>Alle Modelle  sind für den Wohn- als auch für den Objektbereich geeignet und können alternativ als Funktionstüren - sowie einer Vielzahl an Ausführungen - gefertigt werden.</w:t>
      </w:r>
      <w:r w:rsidR="00096D26" w:rsidRPr="00096D26">
        <w:t xml:space="preserve"> </w:t>
      </w:r>
      <w:r w:rsidR="00096D26">
        <w:t>So sind die Royal-S</w:t>
      </w:r>
      <w:r w:rsidR="00096D26" w:rsidRPr="00096D26">
        <w:rPr>
          <w:rFonts w:ascii="Helvetica 55 Roman" w:hAnsi="Helvetica 55 Roman"/>
          <w:sz w:val="24"/>
          <w:szCs w:val="24"/>
        </w:rPr>
        <w:t>chiebetürelemente echte Hingucker und bieten ein Höchstmaß an individueller Flexibilität.</w:t>
      </w:r>
      <w:r w:rsidRPr="000B29FD">
        <w:rPr>
          <w:rFonts w:ascii="Helvetica 55 Roman" w:hAnsi="Helvetica 55 Roman"/>
          <w:sz w:val="24"/>
          <w:szCs w:val="24"/>
        </w:rPr>
        <w:t xml:space="preserve"> </w:t>
      </w:r>
      <w:r w:rsidR="00CD406E" w:rsidRPr="00CD406E">
        <w:rPr>
          <w:rFonts w:ascii="Helvetica 55 Roman" w:hAnsi="Helvetica 55 Roman"/>
          <w:sz w:val="24"/>
          <w:szCs w:val="24"/>
        </w:rPr>
        <w:t>Alle R</w:t>
      </w:r>
      <w:r w:rsidR="00886F5C">
        <w:rPr>
          <w:rFonts w:ascii="Helvetica 55 Roman" w:hAnsi="Helvetica 55 Roman"/>
          <w:sz w:val="24"/>
          <w:szCs w:val="24"/>
        </w:rPr>
        <w:t>oyal</w:t>
      </w:r>
      <w:r w:rsidR="00CD406E" w:rsidRPr="00CD406E">
        <w:rPr>
          <w:rFonts w:ascii="Helvetica 55 Roman" w:hAnsi="Helvetica 55 Roman"/>
          <w:sz w:val="24"/>
          <w:szCs w:val="24"/>
        </w:rPr>
        <w:t>-Türen</w:t>
      </w:r>
      <w:r w:rsidR="00CD406E">
        <w:rPr>
          <w:rFonts w:ascii="Helvetica 55 Roman" w:hAnsi="Helvetica 55 Roman"/>
          <w:sz w:val="24"/>
          <w:szCs w:val="24"/>
        </w:rPr>
        <w:t xml:space="preserve"> </w:t>
      </w:r>
      <w:r w:rsidR="00FD4E9B">
        <w:rPr>
          <w:rFonts w:ascii="Helvetica 55 Roman" w:hAnsi="Helvetica 55 Roman"/>
          <w:sz w:val="24"/>
          <w:szCs w:val="24"/>
        </w:rPr>
        <w:t xml:space="preserve">von PRÜM </w:t>
      </w:r>
      <w:r w:rsidR="00CD406E" w:rsidRPr="00CD406E">
        <w:rPr>
          <w:rFonts w:ascii="Helvetica 55 Roman" w:hAnsi="Helvetica 55 Roman"/>
          <w:sz w:val="24"/>
          <w:szCs w:val="24"/>
        </w:rPr>
        <w:t>greifen dieselben optischen Designelemente auf und in Kombination mit Lichtausschnittvarianten erzielen sie harmonisch aufeinander abgestimmte</w:t>
      </w:r>
      <w:r w:rsidR="00886F5C">
        <w:rPr>
          <w:rFonts w:ascii="Helvetica 55 Roman" w:hAnsi="Helvetica 55 Roman"/>
          <w:sz w:val="24"/>
          <w:szCs w:val="24"/>
        </w:rPr>
        <w:t xml:space="preserve"> </w:t>
      </w:r>
      <w:r w:rsidR="00CD406E" w:rsidRPr="00CD406E">
        <w:rPr>
          <w:rFonts w:ascii="Helvetica 55 Roman" w:hAnsi="Helvetica 55 Roman"/>
          <w:sz w:val="24"/>
          <w:szCs w:val="24"/>
        </w:rPr>
        <w:t>Akzente</w:t>
      </w:r>
      <w:r w:rsidR="00AE7BDF">
        <w:rPr>
          <w:rFonts w:ascii="Helvetica 55 Roman" w:hAnsi="Helvetica 55 Roman"/>
          <w:sz w:val="24"/>
          <w:szCs w:val="24"/>
        </w:rPr>
        <w:t>.</w:t>
      </w:r>
      <w:r w:rsidR="009C4419">
        <w:rPr>
          <w:rFonts w:ascii="Helvetica 55 Roman" w:hAnsi="Helvetica 55 Roman"/>
          <w:sz w:val="24"/>
          <w:szCs w:val="24"/>
        </w:rPr>
        <w:t xml:space="preserve"> </w:t>
      </w:r>
      <w:r w:rsidR="00A37DA8" w:rsidRPr="00A37DA8">
        <w:rPr>
          <w:rFonts w:ascii="Helvetica 55 Roman" w:hAnsi="Helvetica 55 Roman"/>
          <w:sz w:val="24"/>
          <w:szCs w:val="24"/>
        </w:rPr>
        <w:t>Insgesamt ist auch hier Individualität ein großes Plus</w:t>
      </w:r>
      <w:r w:rsidR="0089430C">
        <w:rPr>
          <w:rFonts w:ascii="Helvetica 55 Roman" w:hAnsi="Helvetica 55 Roman"/>
          <w:sz w:val="24"/>
          <w:szCs w:val="24"/>
        </w:rPr>
        <w:t xml:space="preserve">. </w:t>
      </w:r>
      <w:r w:rsidR="00096D26" w:rsidRPr="00096D26">
        <w:rPr>
          <w:rFonts w:ascii="Helvetica 55 Roman" w:hAnsi="Helvetica 55 Roman"/>
          <w:sz w:val="24"/>
          <w:szCs w:val="24"/>
        </w:rPr>
        <w:t>Der Türenhersteller aus Weinsheim hat sein erfolgreiches Royal-Programm mit weiteren Perspektiven erweitert</w:t>
      </w:r>
      <w:r w:rsidR="00096D26" w:rsidRPr="00096D26">
        <w:t xml:space="preserve"> </w:t>
      </w:r>
      <w:r w:rsidR="00096D26">
        <w:lastRenderedPageBreak/>
        <w:t xml:space="preserve">und stellt somit erneut </w:t>
      </w:r>
      <w:r w:rsidR="00096D26" w:rsidRPr="00096D26">
        <w:rPr>
          <w:rFonts w:ascii="Helvetica 55 Roman" w:hAnsi="Helvetica 55 Roman"/>
          <w:sz w:val="24"/>
          <w:szCs w:val="24"/>
        </w:rPr>
        <w:t xml:space="preserve">seine Designkompetenz unter Beweis. </w:t>
      </w:r>
      <w:r w:rsidR="00A37DA8" w:rsidRPr="00A37DA8">
        <w:rPr>
          <w:rFonts w:ascii="Helvetica 55 Roman" w:hAnsi="Helvetica 55 Roman"/>
          <w:sz w:val="24"/>
          <w:szCs w:val="24"/>
        </w:rPr>
        <w:t>Wie alle der hochqualitativen Produkte aus dem Hause PRÜM tragen auch die neuen</w:t>
      </w:r>
      <w:r w:rsidR="00CD406E">
        <w:rPr>
          <w:rFonts w:ascii="Helvetica 55 Roman" w:hAnsi="Helvetica 55 Roman"/>
          <w:sz w:val="24"/>
          <w:szCs w:val="24"/>
        </w:rPr>
        <w:t xml:space="preserve"> </w:t>
      </w:r>
      <w:r w:rsidR="00AE7BDF">
        <w:rPr>
          <w:rFonts w:ascii="Helvetica 55 Roman" w:hAnsi="Helvetica 55 Roman"/>
          <w:sz w:val="24"/>
          <w:szCs w:val="24"/>
        </w:rPr>
        <w:t>R</w:t>
      </w:r>
      <w:r w:rsidR="002D681E">
        <w:rPr>
          <w:rFonts w:ascii="Helvetica 55 Roman" w:hAnsi="Helvetica 55 Roman"/>
          <w:sz w:val="24"/>
          <w:szCs w:val="24"/>
        </w:rPr>
        <w:t>oyal</w:t>
      </w:r>
      <w:r w:rsidR="00AE7BDF">
        <w:rPr>
          <w:rFonts w:ascii="Helvetica 55 Roman" w:hAnsi="Helvetica 55 Roman"/>
          <w:sz w:val="24"/>
          <w:szCs w:val="24"/>
        </w:rPr>
        <w:t xml:space="preserve">-Türen </w:t>
      </w:r>
      <w:r w:rsidR="00A37DA8" w:rsidRPr="00A37DA8">
        <w:rPr>
          <w:rFonts w:ascii="Helvetica 55 Roman" w:hAnsi="Helvetica 55 Roman"/>
          <w:sz w:val="24"/>
          <w:szCs w:val="24"/>
        </w:rPr>
        <w:t>das Siegel „schadstoffgeprüft“</w:t>
      </w:r>
      <w:r w:rsidR="006D11BC">
        <w:rPr>
          <w:rFonts w:ascii="Helvetica 55 Roman" w:hAnsi="Helvetica 55 Roman"/>
          <w:sz w:val="24"/>
          <w:szCs w:val="24"/>
        </w:rPr>
        <w:t xml:space="preserve"> und sind zudem PEFC zertifiziert</w:t>
      </w:r>
      <w:r w:rsidR="00A37DA8" w:rsidRPr="00A37DA8">
        <w:rPr>
          <w:rFonts w:ascii="Helvetica 55 Roman" w:hAnsi="Helvetica 55 Roman"/>
          <w:sz w:val="24"/>
          <w:szCs w:val="24"/>
        </w:rPr>
        <w:t>.</w:t>
      </w:r>
      <w:r w:rsidR="00D66729">
        <w:rPr>
          <w:rFonts w:ascii="Helvetica 55 Roman" w:hAnsi="Helvetica 55 Roman"/>
          <w:sz w:val="24"/>
          <w:szCs w:val="24"/>
        </w:rPr>
        <w:t xml:space="preserve"> </w:t>
      </w:r>
      <w:r w:rsidR="009C4419">
        <w:rPr>
          <w:rFonts w:ascii="Helvetica 55 Roman" w:hAnsi="Helvetica 55 Roman"/>
          <w:sz w:val="24"/>
          <w:szCs w:val="24"/>
        </w:rPr>
        <w:t xml:space="preserve">Mehr unter: </w:t>
      </w:r>
      <w:hyperlink r:id="rId7" w:history="1">
        <w:r w:rsidR="009C4419" w:rsidRPr="00B5276A">
          <w:rPr>
            <w:rStyle w:val="Hyperlink"/>
            <w:rFonts w:ascii="Helvetica 55 Roman" w:hAnsi="Helvetica 55 Roman"/>
            <w:sz w:val="24"/>
            <w:szCs w:val="24"/>
          </w:rPr>
          <w:t>www.tuer.de</w:t>
        </w:r>
      </w:hyperlink>
    </w:p>
    <w:p w:rsidR="009C4419" w:rsidRDefault="009C4419" w:rsidP="00886F5C">
      <w:pPr>
        <w:pStyle w:val="Textkrper"/>
        <w:rPr>
          <w:rFonts w:ascii="Helvetica 55 Roman" w:hAnsi="Helvetica 55 Roman"/>
          <w:sz w:val="24"/>
          <w:szCs w:val="24"/>
        </w:rPr>
      </w:pPr>
    </w:p>
    <w:p w:rsidR="00700F9E" w:rsidRDefault="00700F9E" w:rsidP="00A37DA8">
      <w:pPr>
        <w:pStyle w:val="Textkrper"/>
        <w:spacing w:line="276" w:lineRule="auto"/>
        <w:rPr>
          <w:rFonts w:ascii="Helvetica 55 Roman" w:hAnsi="Helvetica 55 Roman"/>
          <w:sz w:val="24"/>
          <w:szCs w:val="24"/>
        </w:rPr>
      </w:pPr>
    </w:p>
    <w:p w:rsidR="00FC372A" w:rsidRDefault="00F167D2" w:rsidP="002E5D1A">
      <w:pPr>
        <w:spacing w:line="360" w:lineRule="auto"/>
        <w:jc w:val="both"/>
        <w:rPr>
          <w:rFonts w:ascii="Helvetica 55 Roman" w:hAnsi="Helvetica 55 Roman"/>
          <w:sz w:val="22"/>
          <w:szCs w:val="22"/>
          <w:lang w:eastAsia="x-none"/>
        </w:rPr>
      </w:pPr>
      <w:r w:rsidRPr="00F167D2">
        <w:rPr>
          <w:rFonts w:ascii="Helvetica 55 Roman" w:hAnsi="Helvetica 55 Roman"/>
          <w:noProof/>
          <w:sz w:val="22"/>
          <w:szCs w:val="22"/>
        </w:rPr>
        <w:drawing>
          <wp:inline distT="0" distB="0" distL="0" distR="0">
            <wp:extent cx="4680585" cy="3360907"/>
            <wp:effectExtent l="0" t="0" r="5715" b="0"/>
            <wp:docPr id="2" name="Grafik 2" descr="J:\Presse\Pressetexte 2018\Schiebetüren\Schiebetür 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esse\Pressetexte 2018\Schiebetüren\Schiebetür Roy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585" cy="3360907"/>
                    </a:xfrm>
                    <a:prstGeom prst="rect">
                      <a:avLst/>
                    </a:prstGeom>
                    <a:noFill/>
                    <a:ln>
                      <a:noFill/>
                    </a:ln>
                  </pic:spPr>
                </pic:pic>
              </a:graphicData>
            </a:graphic>
          </wp:inline>
        </w:drawing>
      </w:r>
    </w:p>
    <w:p w:rsidR="00F167D2" w:rsidRPr="00F44E7B" w:rsidRDefault="00F44E7B" w:rsidP="002E5D1A">
      <w:pPr>
        <w:spacing w:line="360" w:lineRule="auto"/>
        <w:jc w:val="both"/>
        <w:rPr>
          <w:rFonts w:ascii="Helvetica 55 Roman" w:hAnsi="Helvetica 55 Roman"/>
          <w:sz w:val="12"/>
          <w:szCs w:val="22"/>
          <w:lang w:eastAsia="x-none"/>
        </w:rPr>
      </w:pPr>
      <w:r w:rsidRPr="00F44E7B">
        <w:rPr>
          <w:rFonts w:ascii="Helvetica 55 Roman" w:hAnsi="Helvetica 55 Roman"/>
          <w:sz w:val="12"/>
          <w:szCs w:val="22"/>
          <w:lang w:eastAsia="x-none"/>
        </w:rPr>
        <w:t xml:space="preserve">Foto: PRÜM/ </w:t>
      </w:r>
      <w:proofErr w:type="spellStart"/>
      <w:r w:rsidRPr="00F44E7B">
        <w:rPr>
          <w:rFonts w:ascii="Helvetica 55 Roman" w:hAnsi="Helvetica 55 Roman"/>
          <w:sz w:val="12"/>
          <w:szCs w:val="22"/>
          <w:lang w:eastAsia="x-none"/>
        </w:rPr>
        <w:t>Shutterstock</w:t>
      </w:r>
      <w:proofErr w:type="spellEnd"/>
    </w:p>
    <w:p w:rsidR="00F167D2" w:rsidRDefault="009C4419" w:rsidP="002E5D1A">
      <w:pPr>
        <w:spacing w:line="360" w:lineRule="auto"/>
        <w:jc w:val="both"/>
        <w:rPr>
          <w:rFonts w:ascii="Helvetica 55 Roman" w:hAnsi="Helvetica 55 Roman"/>
          <w:sz w:val="22"/>
          <w:szCs w:val="22"/>
          <w:lang w:eastAsia="x-none"/>
        </w:rPr>
      </w:pPr>
      <w:r>
        <w:rPr>
          <w:rFonts w:ascii="Helvetica 55 Roman" w:hAnsi="Helvetica 55 Roman"/>
          <w:sz w:val="22"/>
          <w:szCs w:val="22"/>
          <w:lang w:eastAsia="x-none"/>
        </w:rPr>
        <w:t>Auch in der Schiebetür-Variante vermittelt die Royal Tür</w:t>
      </w:r>
      <w:r w:rsidR="00096D26">
        <w:rPr>
          <w:rFonts w:ascii="Helvetica 55 Roman" w:hAnsi="Helvetica 55 Roman"/>
          <w:sz w:val="22"/>
          <w:szCs w:val="22"/>
          <w:lang w:eastAsia="x-none"/>
        </w:rPr>
        <w:t xml:space="preserve"> </w:t>
      </w:r>
      <w:r w:rsidR="00F167D2" w:rsidRPr="00F167D2">
        <w:rPr>
          <w:rFonts w:ascii="Helvetica 55 Roman" w:hAnsi="Helvetica 55 Roman"/>
          <w:sz w:val="22"/>
          <w:szCs w:val="22"/>
          <w:lang w:eastAsia="x-none"/>
        </w:rPr>
        <w:t>eine schicke Optik</w:t>
      </w:r>
      <w:r>
        <w:rPr>
          <w:rFonts w:ascii="Helvetica 55 Roman" w:hAnsi="Helvetica 55 Roman"/>
          <w:sz w:val="22"/>
          <w:szCs w:val="22"/>
          <w:lang w:eastAsia="x-none"/>
        </w:rPr>
        <w:t xml:space="preserve"> in den </w:t>
      </w:r>
      <w:r w:rsidR="00096D26">
        <w:rPr>
          <w:rFonts w:ascii="Helvetica 55 Roman" w:hAnsi="Helvetica 55 Roman"/>
          <w:sz w:val="22"/>
          <w:szCs w:val="22"/>
          <w:lang w:eastAsia="x-none"/>
        </w:rPr>
        <w:t xml:space="preserve">jeden </w:t>
      </w:r>
      <w:bookmarkStart w:id="0" w:name="_GoBack"/>
      <w:bookmarkEnd w:id="0"/>
      <w:r>
        <w:rPr>
          <w:rFonts w:ascii="Helvetica 55 Roman" w:hAnsi="Helvetica 55 Roman"/>
          <w:sz w:val="22"/>
          <w:szCs w:val="22"/>
          <w:lang w:eastAsia="x-none"/>
        </w:rPr>
        <w:t>Wohnraum</w:t>
      </w:r>
      <w:r w:rsidR="00F167D2" w:rsidRPr="00F167D2">
        <w:rPr>
          <w:rFonts w:ascii="Helvetica 55 Roman" w:hAnsi="Helvetica 55 Roman"/>
          <w:sz w:val="22"/>
          <w:szCs w:val="22"/>
          <w:lang w:eastAsia="x-none"/>
        </w:rPr>
        <w:t xml:space="preserve">. </w:t>
      </w:r>
    </w:p>
    <w:sectPr w:rsidR="00F167D2" w:rsidSect="00385436">
      <w:headerReference w:type="default" r:id="rId9"/>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D6" w:rsidRDefault="00FE71D6" w:rsidP="009E32F1">
      <w:r>
        <w:separator/>
      </w:r>
    </w:p>
  </w:endnote>
  <w:endnote w:type="continuationSeparator" w:id="0">
    <w:p w:rsidR="00FE71D6" w:rsidRDefault="00FE71D6"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D6" w:rsidRDefault="00FE71D6" w:rsidP="009E32F1">
      <w:r>
        <w:separator/>
      </w:r>
    </w:p>
  </w:footnote>
  <w:footnote w:type="continuationSeparator" w:id="0">
    <w:p w:rsidR="00FE71D6" w:rsidRDefault="00FE71D6"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A6" w:rsidRPr="00385436" w:rsidRDefault="00515B51" w:rsidP="00385436">
    <w:pPr>
      <w:pStyle w:val="Kopfzeile"/>
      <w:ind w:left="-1418"/>
    </w:pPr>
    <w:r>
      <w:rPr>
        <w:noProof/>
        <w:lang w:eastAsia="de-DE"/>
      </w:rPr>
      <w:drawing>
        <wp:anchor distT="0" distB="0" distL="114300" distR="114300" simplePos="0" relativeHeight="251658240" behindDoc="1" locked="0" layoutInCell="1" allowOverlap="1" wp14:anchorId="5D1BC79D" wp14:editId="0DC5B5B1">
          <wp:simplePos x="0" y="0"/>
          <wp:positionH relativeFrom="column">
            <wp:posOffset>-900430</wp:posOffset>
          </wp:positionH>
          <wp:positionV relativeFrom="paragraph">
            <wp:posOffset>0</wp:posOffset>
          </wp:positionV>
          <wp:extent cx="7561238" cy="10692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M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38"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F1"/>
    <w:rsid w:val="00023888"/>
    <w:rsid w:val="0004001E"/>
    <w:rsid w:val="0005143F"/>
    <w:rsid w:val="00060A10"/>
    <w:rsid w:val="0006742A"/>
    <w:rsid w:val="00087189"/>
    <w:rsid w:val="00090B25"/>
    <w:rsid w:val="000918B3"/>
    <w:rsid w:val="000936AE"/>
    <w:rsid w:val="00093B17"/>
    <w:rsid w:val="00095F12"/>
    <w:rsid w:val="00095F66"/>
    <w:rsid w:val="00096D26"/>
    <w:rsid w:val="000A41BD"/>
    <w:rsid w:val="000B29FD"/>
    <w:rsid w:val="000D0853"/>
    <w:rsid w:val="000D0F66"/>
    <w:rsid w:val="000E4B1C"/>
    <w:rsid w:val="00104957"/>
    <w:rsid w:val="00105248"/>
    <w:rsid w:val="0011041B"/>
    <w:rsid w:val="00110C3E"/>
    <w:rsid w:val="00113CC1"/>
    <w:rsid w:val="00116608"/>
    <w:rsid w:val="00171118"/>
    <w:rsid w:val="001C03E0"/>
    <w:rsid w:val="001C7708"/>
    <w:rsid w:val="001E175B"/>
    <w:rsid w:val="002031CD"/>
    <w:rsid w:val="00212070"/>
    <w:rsid w:val="00213EC4"/>
    <w:rsid w:val="0021629E"/>
    <w:rsid w:val="002248FE"/>
    <w:rsid w:val="00231681"/>
    <w:rsid w:val="00252F9D"/>
    <w:rsid w:val="00254686"/>
    <w:rsid w:val="00266A08"/>
    <w:rsid w:val="00292F30"/>
    <w:rsid w:val="002A2B2B"/>
    <w:rsid w:val="002B1280"/>
    <w:rsid w:val="002D229E"/>
    <w:rsid w:val="002D48DC"/>
    <w:rsid w:val="002D5CC1"/>
    <w:rsid w:val="002D681E"/>
    <w:rsid w:val="002E5B12"/>
    <w:rsid w:val="002E5D1A"/>
    <w:rsid w:val="002E6A77"/>
    <w:rsid w:val="00301103"/>
    <w:rsid w:val="003044DE"/>
    <w:rsid w:val="00304B05"/>
    <w:rsid w:val="00311E59"/>
    <w:rsid w:val="0034113E"/>
    <w:rsid w:val="00352E10"/>
    <w:rsid w:val="00362FED"/>
    <w:rsid w:val="003649C0"/>
    <w:rsid w:val="00371205"/>
    <w:rsid w:val="00371E17"/>
    <w:rsid w:val="00373921"/>
    <w:rsid w:val="00385436"/>
    <w:rsid w:val="003E11B9"/>
    <w:rsid w:val="003E3EF5"/>
    <w:rsid w:val="003F00C5"/>
    <w:rsid w:val="003F2F7F"/>
    <w:rsid w:val="003F63FE"/>
    <w:rsid w:val="004145B9"/>
    <w:rsid w:val="00420770"/>
    <w:rsid w:val="004261EA"/>
    <w:rsid w:val="00430B29"/>
    <w:rsid w:val="004921D4"/>
    <w:rsid w:val="004A7B2C"/>
    <w:rsid w:val="004D33A6"/>
    <w:rsid w:val="004D7BA9"/>
    <w:rsid w:val="004E25B3"/>
    <w:rsid w:val="00515B51"/>
    <w:rsid w:val="00520603"/>
    <w:rsid w:val="00547427"/>
    <w:rsid w:val="00570CED"/>
    <w:rsid w:val="005719B4"/>
    <w:rsid w:val="0057259C"/>
    <w:rsid w:val="00575F96"/>
    <w:rsid w:val="00577DAA"/>
    <w:rsid w:val="00584068"/>
    <w:rsid w:val="005907ED"/>
    <w:rsid w:val="00590F29"/>
    <w:rsid w:val="005948EA"/>
    <w:rsid w:val="005A2000"/>
    <w:rsid w:val="005A3841"/>
    <w:rsid w:val="005E131D"/>
    <w:rsid w:val="00601B38"/>
    <w:rsid w:val="00602CB9"/>
    <w:rsid w:val="0060589A"/>
    <w:rsid w:val="00610F25"/>
    <w:rsid w:val="006214F8"/>
    <w:rsid w:val="0062520B"/>
    <w:rsid w:val="00634090"/>
    <w:rsid w:val="00635B72"/>
    <w:rsid w:val="006461ED"/>
    <w:rsid w:val="00674DEF"/>
    <w:rsid w:val="00675D48"/>
    <w:rsid w:val="006A1572"/>
    <w:rsid w:val="006A6050"/>
    <w:rsid w:val="006B1900"/>
    <w:rsid w:val="006D11BC"/>
    <w:rsid w:val="006D4B03"/>
    <w:rsid w:val="006E21F3"/>
    <w:rsid w:val="006F7A79"/>
    <w:rsid w:val="00700F9E"/>
    <w:rsid w:val="00720347"/>
    <w:rsid w:val="00726887"/>
    <w:rsid w:val="007343AD"/>
    <w:rsid w:val="0074177E"/>
    <w:rsid w:val="007646E8"/>
    <w:rsid w:val="00767A31"/>
    <w:rsid w:val="00767EC9"/>
    <w:rsid w:val="00772C15"/>
    <w:rsid w:val="00782D35"/>
    <w:rsid w:val="007A12CD"/>
    <w:rsid w:val="007D629B"/>
    <w:rsid w:val="007E2B99"/>
    <w:rsid w:val="007E3E16"/>
    <w:rsid w:val="007E4838"/>
    <w:rsid w:val="007E6C4B"/>
    <w:rsid w:val="007F54A3"/>
    <w:rsid w:val="00813695"/>
    <w:rsid w:val="00820C71"/>
    <w:rsid w:val="00830699"/>
    <w:rsid w:val="008313F0"/>
    <w:rsid w:val="00875932"/>
    <w:rsid w:val="008848D5"/>
    <w:rsid w:val="00886F5C"/>
    <w:rsid w:val="0089430C"/>
    <w:rsid w:val="008D29D5"/>
    <w:rsid w:val="008D4092"/>
    <w:rsid w:val="00906A28"/>
    <w:rsid w:val="00930E9F"/>
    <w:rsid w:val="00937287"/>
    <w:rsid w:val="00964FD4"/>
    <w:rsid w:val="00976608"/>
    <w:rsid w:val="009A3067"/>
    <w:rsid w:val="009B6F52"/>
    <w:rsid w:val="009C4419"/>
    <w:rsid w:val="009C4C11"/>
    <w:rsid w:val="009D4CC2"/>
    <w:rsid w:val="009E32F1"/>
    <w:rsid w:val="00A020B2"/>
    <w:rsid w:val="00A37DA8"/>
    <w:rsid w:val="00A452C9"/>
    <w:rsid w:val="00A50FC4"/>
    <w:rsid w:val="00A52C7A"/>
    <w:rsid w:val="00A6663B"/>
    <w:rsid w:val="00A70341"/>
    <w:rsid w:val="00A704F4"/>
    <w:rsid w:val="00A72346"/>
    <w:rsid w:val="00AA66FE"/>
    <w:rsid w:val="00AB0F02"/>
    <w:rsid w:val="00AB28DD"/>
    <w:rsid w:val="00AE7BDF"/>
    <w:rsid w:val="00AF644C"/>
    <w:rsid w:val="00B07D56"/>
    <w:rsid w:val="00B101F7"/>
    <w:rsid w:val="00B32F98"/>
    <w:rsid w:val="00B33BA6"/>
    <w:rsid w:val="00B528B7"/>
    <w:rsid w:val="00B52D2C"/>
    <w:rsid w:val="00B555EE"/>
    <w:rsid w:val="00B656A0"/>
    <w:rsid w:val="00B67492"/>
    <w:rsid w:val="00B70E71"/>
    <w:rsid w:val="00B81186"/>
    <w:rsid w:val="00B95002"/>
    <w:rsid w:val="00BD34C7"/>
    <w:rsid w:val="00BF11AF"/>
    <w:rsid w:val="00BF2E52"/>
    <w:rsid w:val="00BF5FF1"/>
    <w:rsid w:val="00C06682"/>
    <w:rsid w:val="00C11B54"/>
    <w:rsid w:val="00C513F7"/>
    <w:rsid w:val="00C53076"/>
    <w:rsid w:val="00C6787D"/>
    <w:rsid w:val="00C701D6"/>
    <w:rsid w:val="00C70BCF"/>
    <w:rsid w:val="00C95A4D"/>
    <w:rsid w:val="00CA39DF"/>
    <w:rsid w:val="00CB5D59"/>
    <w:rsid w:val="00CC096D"/>
    <w:rsid w:val="00CD406E"/>
    <w:rsid w:val="00CE5C45"/>
    <w:rsid w:val="00CF45B7"/>
    <w:rsid w:val="00CF4EA3"/>
    <w:rsid w:val="00D01F1C"/>
    <w:rsid w:val="00D02C7D"/>
    <w:rsid w:val="00D14CAC"/>
    <w:rsid w:val="00D610B1"/>
    <w:rsid w:val="00D62FFE"/>
    <w:rsid w:val="00D66729"/>
    <w:rsid w:val="00D75778"/>
    <w:rsid w:val="00D871C5"/>
    <w:rsid w:val="00DB2FF3"/>
    <w:rsid w:val="00DB32D2"/>
    <w:rsid w:val="00DE572A"/>
    <w:rsid w:val="00DE7767"/>
    <w:rsid w:val="00E00CDD"/>
    <w:rsid w:val="00E01145"/>
    <w:rsid w:val="00E37D78"/>
    <w:rsid w:val="00E44390"/>
    <w:rsid w:val="00E55A9C"/>
    <w:rsid w:val="00E9488B"/>
    <w:rsid w:val="00EA0101"/>
    <w:rsid w:val="00EA446F"/>
    <w:rsid w:val="00EA4D98"/>
    <w:rsid w:val="00EC2D80"/>
    <w:rsid w:val="00EC5A29"/>
    <w:rsid w:val="00F11677"/>
    <w:rsid w:val="00F167D2"/>
    <w:rsid w:val="00F36D0C"/>
    <w:rsid w:val="00F44E7B"/>
    <w:rsid w:val="00F46979"/>
    <w:rsid w:val="00F64BCE"/>
    <w:rsid w:val="00F660EA"/>
    <w:rsid w:val="00F83851"/>
    <w:rsid w:val="00F8519F"/>
    <w:rsid w:val="00F911C0"/>
    <w:rsid w:val="00F94438"/>
    <w:rsid w:val="00FA4E02"/>
    <w:rsid w:val="00FB0DA4"/>
    <w:rsid w:val="00FC372A"/>
    <w:rsid w:val="00FC7AE9"/>
    <w:rsid w:val="00FD4E9B"/>
    <w:rsid w:val="00FD6AE3"/>
    <w:rsid w:val="00FD6EE5"/>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323233B-AAD9-4C12-A754-EA573706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u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17E9-5424-4AAD-9F0F-E938869C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dc:creator>
  <cp:lastModifiedBy>Gillenkirch, Anne</cp:lastModifiedBy>
  <cp:revision>9</cp:revision>
  <cp:lastPrinted>2018-05-08T09:29:00Z</cp:lastPrinted>
  <dcterms:created xsi:type="dcterms:W3CDTF">2018-07-12T14:12:00Z</dcterms:created>
  <dcterms:modified xsi:type="dcterms:W3CDTF">2018-08-23T14:17:00Z</dcterms:modified>
</cp:coreProperties>
</file>